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85" w:rsidRDefault="00D71326" w:rsidP="00D71326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D71326">
        <w:rPr>
          <w:sz w:val="27"/>
          <w:szCs w:val="27"/>
        </w:rPr>
        <w:t>Аннотация к рабочей программе</w:t>
      </w:r>
    </w:p>
    <w:p w:rsidR="00D71326" w:rsidRPr="00D71326" w:rsidRDefault="00D71326" w:rsidP="00D71326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D71326">
        <w:rPr>
          <w:sz w:val="27"/>
          <w:szCs w:val="27"/>
        </w:rPr>
        <w:t xml:space="preserve"> предмета «Алгебра и начала математического анализа», </w:t>
      </w:r>
      <w:r w:rsidR="00563A85">
        <w:rPr>
          <w:sz w:val="27"/>
          <w:szCs w:val="27"/>
        </w:rPr>
        <w:t>10</w:t>
      </w:r>
      <w:r w:rsidR="00204345">
        <w:rPr>
          <w:sz w:val="27"/>
          <w:szCs w:val="27"/>
        </w:rPr>
        <w:t>-</w:t>
      </w:r>
      <w:bookmarkStart w:id="0" w:name="_GoBack"/>
      <w:bookmarkEnd w:id="0"/>
      <w:r w:rsidR="00563A85">
        <w:rPr>
          <w:sz w:val="27"/>
          <w:szCs w:val="27"/>
        </w:rPr>
        <w:t>А класс</w:t>
      </w:r>
    </w:p>
    <w:p w:rsidR="00D71326" w:rsidRDefault="00D71326" w:rsidP="00D71326">
      <w:pPr>
        <w:pStyle w:val="a3"/>
        <w:spacing w:before="0" w:beforeAutospacing="0" w:after="0" w:afterAutospacing="0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 </w:t>
      </w:r>
    </w:p>
    <w:p w:rsidR="00D71326" w:rsidRPr="00E81EA4" w:rsidRDefault="00D71326" w:rsidP="00D71326">
      <w:pPr>
        <w:pStyle w:val="a3"/>
        <w:spacing w:before="0" w:beforeAutospacing="0" w:after="0" w:afterAutospacing="0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ab/>
      </w:r>
      <w:r w:rsidRPr="00E81EA4">
        <w:rPr>
          <w:b w:val="0"/>
          <w:sz w:val="27"/>
          <w:szCs w:val="27"/>
        </w:rPr>
        <w:t xml:space="preserve">Программа по </w:t>
      </w:r>
      <w:r>
        <w:rPr>
          <w:b w:val="0"/>
          <w:sz w:val="27"/>
          <w:szCs w:val="27"/>
        </w:rPr>
        <w:t>а</w:t>
      </w:r>
      <w:r w:rsidRPr="00E81EA4">
        <w:rPr>
          <w:b w:val="0"/>
          <w:sz w:val="27"/>
          <w:szCs w:val="27"/>
        </w:rPr>
        <w:t xml:space="preserve">лгебре и началам </w:t>
      </w:r>
      <w:proofErr w:type="spellStart"/>
      <w:r w:rsidRPr="00E81EA4">
        <w:rPr>
          <w:b w:val="0"/>
          <w:sz w:val="27"/>
          <w:szCs w:val="27"/>
        </w:rPr>
        <w:t>мтематического</w:t>
      </w:r>
      <w:proofErr w:type="spellEnd"/>
      <w:r w:rsidRPr="00E81EA4">
        <w:rPr>
          <w:b w:val="0"/>
          <w:sz w:val="27"/>
          <w:szCs w:val="27"/>
        </w:rPr>
        <w:t xml:space="preserve"> анализа на уровне среднего общего образования составлена на основе требований к результатам освоения основной образовательной программы среднего общего </w:t>
      </w:r>
      <w:proofErr w:type="gramStart"/>
      <w:r w:rsidRPr="00E81EA4">
        <w:rPr>
          <w:b w:val="0"/>
          <w:sz w:val="27"/>
          <w:szCs w:val="27"/>
        </w:rPr>
        <w:t>образования,  представленных</w:t>
      </w:r>
      <w:proofErr w:type="gramEnd"/>
      <w:r w:rsidRPr="00E81EA4">
        <w:rPr>
          <w:b w:val="0"/>
          <w:sz w:val="27"/>
          <w:szCs w:val="27"/>
        </w:rPr>
        <w:t xml:space="preserve"> в ФГОС СОО, 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Ф.Ф.» на 2023/2024 учебный год (приказ от 23.08.2023 № 454). </w:t>
      </w:r>
    </w:p>
    <w:p w:rsidR="00D71326" w:rsidRPr="00D71326" w:rsidRDefault="00D71326" w:rsidP="00D71326">
      <w:pPr>
        <w:pStyle w:val="a3"/>
        <w:spacing w:before="0" w:beforeAutospacing="0" w:after="0" w:afterAutospacing="0"/>
        <w:jc w:val="both"/>
        <w:rPr>
          <w:b w:val="0"/>
          <w:sz w:val="27"/>
          <w:szCs w:val="27"/>
        </w:rPr>
      </w:pPr>
      <w:r w:rsidRPr="00E81EA4">
        <w:rPr>
          <w:sz w:val="27"/>
          <w:szCs w:val="27"/>
        </w:rPr>
        <w:t xml:space="preserve"> </w:t>
      </w:r>
      <w:r w:rsidRPr="00E81EA4">
        <w:rPr>
          <w:sz w:val="27"/>
          <w:szCs w:val="27"/>
        </w:rPr>
        <w:tab/>
      </w:r>
      <w:r w:rsidRPr="00D71326">
        <w:rPr>
          <w:b w:val="0"/>
          <w:sz w:val="27"/>
          <w:szCs w:val="27"/>
        </w:rPr>
        <w:t xml:space="preserve">Данная программа рассчитана на </w:t>
      </w:r>
      <w:r w:rsidRPr="00D71326">
        <w:rPr>
          <w:b w:val="0"/>
          <w:color w:val="000000"/>
          <w:sz w:val="27"/>
          <w:szCs w:val="27"/>
        </w:rPr>
        <w:t xml:space="preserve">136 часов (4 часа в неделю).‌‌ </w:t>
      </w:r>
    </w:p>
    <w:p w:rsidR="00D71326" w:rsidRPr="00E81EA4" w:rsidRDefault="00D71326" w:rsidP="00D71326">
      <w:pPr>
        <w:pStyle w:val="a3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E81EA4">
        <w:rPr>
          <w:sz w:val="27"/>
          <w:szCs w:val="27"/>
        </w:rPr>
        <w:t>Цели и задачи</w:t>
      </w:r>
    </w:p>
    <w:p w:rsidR="00D71326" w:rsidRPr="00204345" w:rsidRDefault="00D71326" w:rsidP="00D71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D71326" w:rsidRPr="00204345" w:rsidRDefault="00D71326" w:rsidP="00D71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D71326" w:rsidRPr="00204345" w:rsidRDefault="00D71326" w:rsidP="00D71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t>деятельностный</w:t>
      </w:r>
      <w:proofErr w:type="spellEnd"/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принцип обучения.</w:t>
      </w:r>
    </w:p>
    <w:p w:rsidR="00D71326" w:rsidRPr="00204345" w:rsidRDefault="00D71326" w:rsidP="00D71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D71326" w:rsidRPr="00204345" w:rsidRDefault="00D71326" w:rsidP="00D71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</w:t>
      </w:r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lastRenderedPageBreak/>
        <w:t>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D71326" w:rsidRPr="00204345" w:rsidRDefault="00D71326" w:rsidP="00D71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D71326" w:rsidRPr="00204345" w:rsidRDefault="00D71326" w:rsidP="00D71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D71326" w:rsidRPr="00204345" w:rsidRDefault="00D71326" w:rsidP="00D71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</w:t>
      </w:r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lastRenderedPageBreak/>
        <w:t>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D71326" w:rsidRPr="00204345" w:rsidRDefault="00D71326" w:rsidP="00D71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D71326" w:rsidRPr="00204345" w:rsidRDefault="00D71326" w:rsidP="00D71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04345">
        <w:rPr>
          <w:rFonts w:ascii="Times New Roman" w:hAnsi="Times New Roman" w:cs="Times New Roman"/>
          <w:color w:val="000000"/>
          <w:sz w:val="27"/>
          <w:szCs w:val="27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D71326" w:rsidRPr="00E81EA4" w:rsidRDefault="00D71326" w:rsidP="00D713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E81EA4">
        <w:rPr>
          <w:rFonts w:ascii="Times New Roman" w:hAnsi="Times New Roman" w:cs="Times New Roman"/>
          <w:color w:val="000000"/>
          <w:sz w:val="27"/>
          <w:szCs w:val="27"/>
        </w:rPr>
        <w:t>‌</w:t>
      </w:r>
      <w:bookmarkStart w:id="1" w:name="3d76e050-51fd-4b58-80c8-65c11753c1a9"/>
    </w:p>
    <w:bookmarkEnd w:id="1"/>
    <w:p w:rsidR="00D10681" w:rsidRDefault="00D71326" w:rsidP="00D71326">
      <w:pPr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Тематическое планирование</w:t>
      </w:r>
    </w:p>
    <w:tbl>
      <w:tblPr>
        <w:tblW w:w="9927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122"/>
        <w:gridCol w:w="5351"/>
        <w:gridCol w:w="827"/>
        <w:gridCol w:w="1004"/>
      </w:tblGrid>
      <w:tr w:rsidR="00D71326" w:rsidRPr="00E81EA4" w:rsidTr="00D71326">
        <w:trPr>
          <w:trHeight w:val="261"/>
          <w:tblCellSpacing w:w="20" w:type="nil"/>
        </w:trPr>
        <w:tc>
          <w:tcPr>
            <w:tcW w:w="623" w:type="dxa"/>
            <w:vMerge w:val="restart"/>
            <w:tcMar>
              <w:top w:w="50" w:type="dxa"/>
              <w:left w:w="100" w:type="dxa"/>
            </w:tcMar>
          </w:tcPr>
          <w:p w:rsidR="00D71326" w:rsidRPr="00E81EA4" w:rsidRDefault="00D71326" w:rsidP="00D71326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81EA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№ п/п</w:t>
            </w:r>
          </w:p>
        </w:tc>
        <w:tc>
          <w:tcPr>
            <w:tcW w:w="2122" w:type="dxa"/>
            <w:vMerge w:val="restart"/>
            <w:tcMar>
              <w:top w:w="50" w:type="dxa"/>
              <w:left w:w="100" w:type="dxa"/>
            </w:tcMar>
          </w:tcPr>
          <w:p w:rsidR="00D71326" w:rsidRPr="00E81EA4" w:rsidRDefault="00D71326" w:rsidP="000339B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5350" w:type="dxa"/>
            <w:vMerge w:val="restart"/>
          </w:tcPr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Модуль рабочей программы воспитания «Школьный урок»</w:t>
            </w:r>
          </w:p>
        </w:tc>
        <w:tc>
          <w:tcPr>
            <w:tcW w:w="1831" w:type="dxa"/>
            <w:gridSpan w:val="2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Количество часов</w:t>
            </w:r>
          </w:p>
        </w:tc>
      </w:tr>
      <w:tr w:rsidR="00D71326" w:rsidRPr="00E81EA4" w:rsidTr="00D71326">
        <w:trPr>
          <w:trHeight w:val="550"/>
          <w:tblCellSpacing w:w="20" w:type="nil"/>
        </w:trPr>
        <w:tc>
          <w:tcPr>
            <w:tcW w:w="623" w:type="dxa"/>
            <w:vMerge/>
            <w:tcMar>
              <w:top w:w="50" w:type="dxa"/>
              <w:left w:w="100" w:type="dxa"/>
            </w:tcMar>
          </w:tcPr>
          <w:p w:rsidR="00D71326" w:rsidRPr="00E81EA4" w:rsidRDefault="00D71326" w:rsidP="000339B7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2" w:type="dxa"/>
            <w:vMerge/>
            <w:tcMar>
              <w:top w:w="50" w:type="dxa"/>
              <w:left w:w="100" w:type="dxa"/>
            </w:tcMar>
          </w:tcPr>
          <w:p w:rsidR="00D71326" w:rsidRPr="00E81EA4" w:rsidRDefault="00D71326" w:rsidP="000339B7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350" w:type="dxa"/>
            <w:vMerge/>
          </w:tcPr>
          <w:p w:rsidR="00D71326" w:rsidRPr="00E81EA4" w:rsidRDefault="00D71326" w:rsidP="000339B7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Всего</w:t>
            </w:r>
            <w:proofErr w:type="spellEnd"/>
          </w:p>
        </w:tc>
        <w:tc>
          <w:tcPr>
            <w:tcW w:w="1004" w:type="dxa"/>
            <w:vAlign w:val="center"/>
          </w:tcPr>
          <w:p w:rsidR="00D71326" w:rsidRPr="00E81EA4" w:rsidRDefault="00D71326" w:rsidP="000339B7">
            <w:pPr>
              <w:spacing w:after="0" w:line="240" w:lineRule="auto"/>
              <w:ind w:right="-69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Контрольные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работы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D71326" w:rsidRPr="00E81EA4" w:rsidTr="00D71326">
        <w:trPr>
          <w:trHeight w:val="128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D713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04345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Системы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линейных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уравнений</w:t>
            </w:r>
            <w:proofErr w:type="spellEnd"/>
          </w:p>
        </w:tc>
        <w:tc>
          <w:tcPr>
            <w:tcW w:w="5350" w:type="dxa"/>
          </w:tcPr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lastRenderedPageBreak/>
              <w:t xml:space="preserve">1. Урок «ОБЖ» (урок подготовки детей к действиям в условиях различного рода ЧС, соблюдение техники безопасности во время учебно-воспитательного процесса) 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2. Урок мужества, посвященный окончанию Второй мировой войны (3 сентября)</w:t>
            </w:r>
          </w:p>
          <w:p w:rsidR="00D71326" w:rsidRPr="00204345" w:rsidRDefault="00D71326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3. Урок, посвящённый Дню солидарности в борьбе с терроризмом (3 сентября)</w:t>
            </w:r>
          </w:p>
          <w:p w:rsidR="00D71326" w:rsidRPr="00204345" w:rsidRDefault="00D71326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 xml:space="preserve">4. Урок, 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посвященный Всемирному дню 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lastRenderedPageBreak/>
              <w:t>грамотности;</w:t>
            </w:r>
          </w:p>
          <w:p w:rsidR="00D71326" w:rsidRPr="00204345" w:rsidRDefault="00D71326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5. Урок, посвящённый Международному дню мира;</w:t>
            </w:r>
          </w:p>
          <w:p w:rsidR="00D71326" w:rsidRPr="00204345" w:rsidRDefault="00D71326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6. У</w:t>
            </w:r>
            <w:r w:rsidRPr="00204345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рок, 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посвященный Дню Государственного герба и Государственного флага Республики Крым;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24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D71326" w:rsidRPr="00E81EA4" w:rsidTr="00D71326">
        <w:trPr>
          <w:trHeight w:val="128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D713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5350" w:type="dxa"/>
          </w:tcPr>
          <w:p w:rsidR="00D71326" w:rsidRPr="00204345" w:rsidRDefault="00D71326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1.Урок, посвящённый Дню народного единства (4 ноября);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2. Урок, посвящённый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D71326" w:rsidRPr="00E81EA4" w:rsidTr="00D71326">
        <w:trPr>
          <w:trHeight w:val="128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D713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04345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Арифметический корень </w:t>
            </w: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</w:t>
            </w:r>
            <w:r w:rsidRPr="00204345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-ой степени.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Иррациональные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уравнения</w:t>
            </w:r>
            <w:proofErr w:type="spellEnd"/>
          </w:p>
        </w:tc>
        <w:tc>
          <w:tcPr>
            <w:tcW w:w="5350" w:type="dxa"/>
          </w:tcPr>
          <w:p w:rsidR="00D71326" w:rsidRPr="00204345" w:rsidRDefault="00D71326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1.Урок, посвященный Дню рождения Деда Мороза;</w:t>
            </w:r>
          </w:p>
          <w:p w:rsidR="00D71326" w:rsidRPr="00204345" w:rsidRDefault="00D71326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2.Урок здоровья и пропаганды ЗОЖ;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D71326" w:rsidRPr="00E81EA4" w:rsidTr="00D71326">
        <w:trPr>
          <w:trHeight w:val="128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D713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Показательная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функция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Показательные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уравнения</w:t>
            </w:r>
            <w:proofErr w:type="spellEnd"/>
          </w:p>
        </w:tc>
        <w:tc>
          <w:tcPr>
            <w:tcW w:w="5350" w:type="dxa"/>
          </w:tcPr>
          <w:p w:rsidR="00D71326" w:rsidRPr="00204345" w:rsidRDefault="00D71326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1. Урок, посвящённый Дню Государственного герба Российской Федерации ;</w:t>
            </w:r>
          </w:p>
          <w:p w:rsidR="00D71326" w:rsidRPr="00204345" w:rsidRDefault="00D71326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2. Урок, посвященный 115-летию со дня рождения детского писателя Н.Н. Носова;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3. Урок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, 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 xml:space="preserve">посвящённый 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Дню добровольца (волонтёра) в России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D71326" w:rsidRPr="00E81EA4" w:rsidTr="00D71326">
        <w:trPr>
          <w:trHeight w:val="128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D713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Логарифмическая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функция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Логарифмические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уравнения</w:t>
            </w:r>
            <w:proofErr w:type="spellEnd"/>
          </w:p>
        </w:tc>
        <w:tc>
          <w:tcPr>
            <w:tcW w:w="5350" w:type="dxa"/>
          </w:tcPr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 xml:space="preserve">1. Урок, посвящённый 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Дню Героев Отечества;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2. У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рок, посвященный Дню Конституции Российской Федерации;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3. Урок, посвященный Дню рождения кроссворда;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4. Урок, посвященный Дню семейных корней;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D71326" w:rsidRPr="00E81EA4" w:rsidTr="00D71326">
        <w:trPr>
          <w:trHeight w:val="128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D713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Тригонометрические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выражения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уравнения</w:t>
            </w:r>
            <w:proofErr w:type="spellEnd"/>
          </w:p>
        </w:tc>
        <w:tc>
          <w:tcPr>
            <w:tcW w:w="5350" w:type="dxa"/>
          </w:tcPr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1. У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рок, посвященный Дню Республики Крым;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2. У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рок, посвященный Дню российского студенчества;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3. Урок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, посвященный Дню российской науки;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4. У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рок Мужества, посвященный Дню памяти о россиянах, исполнявших служебный долг за пределами Отечества;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22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D71326" w:rsidRPr="00E81EA4" w:rsidTr="00D71326">
        <w:trPr>
          <w:trHeight w:val="128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D713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Последовательности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прогрессии</w:t>
            </w:r>
            <w:proofErr w:type="spellEnd"/>
          </w:p>
        </w:tc>
        <w:tc>
          <w:tcPr>
            <w:tcW w:w="5350" w:type="dxa"/>
          </w:tcPr>
          <w:p w:rsidR="00D71326" w:rsidRPr="00204345" w:rsidRDefault="00D71326" w:rsidP="000339B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1. Урок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, посвященный Дню защитника Отечества (23 февраля);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235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D71326" w:rsidRPr="00E81EA4" w:rsidTr="00D71326">
        <w:trPr>
          <w:trHeight w:val="128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D713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Непрерывные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функции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Производная</w:t>
            </w:r>
            <w:proofErr w:type="spellEnd"/>
          </w:p>
        </w:tc>
        <w:tc>
          <w:tcPr>
            <w:tcW w:w="5350" w:type="dxa"/>
          </w:tcPr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lastRenderedPageBreak/>
              <w:t>1. Урок «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День воссоединения Крыма с 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lastRenderedPageBreak/>
              <w:t>Россией;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2. У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рок, посвященный Международному женскому дню;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3. У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рок, посвященный Всемирному дню театра;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4. День смеха и юмора.  Писатели смеются;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5. Урок, посвященный Дню здоровья «Режим питания. Витамины. Их роль для растущего организма»;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93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20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93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D71326" w:rsidRPr="00E81EA4" w:rsidTr="00D71326">
        <w:trPr>
          <w:trHeight w:val="128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D713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Повторение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обобщение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систематизация</w:t>
            </w:r>
            <w:proofErr w:type="spellEnd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знаний</w:t>
            </w:r>
            <w:proofErr w:type="spellEnd"/>
          </w:p>
        </w:tc>
        <w:tc>
          <w:tcPr>
            <w:tcW w:w="5350" w:type="dxa"/>
          </w:tcPr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1. Урок, посвящённый Дню Конституции Республики Крым 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204345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2. Всероссийский 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Гагаринский урок «Космос - это мы»;</w:t>
            </w:r>
          </w:p>
          <w:p w:rsidR="00D71326" w:rsidRPr="00204345" w:rsidRDefault="00D71326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204345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3. У</w:t>
            </w: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рок «ОБЖ», посвященный Дню пожарной охраны;</w:t>
            </w:r>
          </w:p>
          <w:p w:rsidR="00D71326" w:rsidRPr="00204345" w:rsidRDefault="00D71326" w:rsidP="000339B7">
            <w:pPr>
              <w:tabs>
                <w:tab w:val="center" w:pos="1006"/>
                <w:tab w:val="center" w:pos="545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4. Урок, посвящённый Празднику Весны и Труда;</w:t>
            </w:r>
          </w:p>
          <w:p w:rsidR="00D71326" w:rsidRPr="00D873C8" w:rsidRDefault="00D71326" w:rsidP="000339B7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 w:rsidRPr="00204345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5. Урок мужества и воинской славы, посвященный Дню Победы советского народа в Великой Отечественной войне 1941-1945 гг;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93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93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D71326" w:rsidRPr="00E81EA4" w:rsidTr="00D71326">
        <w:trPr>
          <w:trHeight w:val="128"/>
          <w:tblCellSpacing w:w="20" w:type="nil"/>
        </w:trPr>
        <w:tc>
          <w:tcPr>
            <w:tcW w:w="8096" w:type="dxa"/>
            <w:gridSpan w:val="3"/>
            <w:tcMar>
              <w:top w:w="50" w:type="dxa"/>
              <w:left w:w="100" w:type="dxa"/>
            </w:tcMar>
            <w:vAlign w:val="center"/>
          </w:tcPr>
          <w:p w:rsidR="00D71326" w:rsidRPr="00204345" w:rsidRDefault="00D71326" w:rsidP="000339B7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204345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Общее количество часов по программе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9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81EA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136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71326" w:rsidRPr="00E81EA4" w:rsidRDefault="00D71326" w:rsidP="000339B7">
            <w:pPr>
              <w:spacing w:after="0" w:line="240" w:lineRule="auto"/>
              <w:ind w:firstLine="93"/>
              <w:rPr>
                <w:rFonts w:ascii="Times New Roman" w:hAnsi="Times New Roman" w:cs="Times New Roman"/>
                <w:sz w:val="27"/>
                <w:szCs w:val="27"/>
              </w:rPr>
            </w:pPr>
            <w:r w:rsidRPr="00E81E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</w:t>
            </w:r>
          </w:p>
        </w:tc>
      </w:tr>
    </w:tbl>
    <w:p w:rsidR="00D71326" w:rsidRDefault="00D71326">
      <w:pPr>
        <w:rPr>
          <w:lang w:val="ru-RU"/>
        </w:rPr>
      </w:pPr>
    </w:p>
    <w:p w:rsidR="00D71326" w:rsidRPr="00E81EA4" w:rsidRDefault="00D71326" w:rsidP="00D7132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204345">
        <w:rPr>
          <w:rFonts w:ascii="Times New Roman" w:hAnsi="Times New Roman" w:cs="Times New Roman"/>
          <w:b/>
          <w:sz w:val="27"/>
          <w:szCs w:val="27"/>
          <w:lang w:val="ru-RU"/>
        </w:rPr>
        <w:t>Учебно-методическое и материально-техническое обеспечение образовательного процесса</w:t>
      </w:r>
    </w:p>
    <w:p w:rsidR="00D71326" w:rsidRDefault="00D71326" w:rsidP="00D7132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D71326" w:rsidRDefault="00D71326" w:rsidP="00D7132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ru-RU"/>
        </w:rPr>
      </w:pPr>
      <w:r w:rsidRPr="00E81EA4">
        <w:rPr>
          <w:rFonts w:ascii="Times New Roman" w:hAnsi="Times New Roman" w:cs="Times New Roman"/>
          <w:sz w:val="27"/>
          <w:szCs w:val="27"/>
          <w:lang w:val="ru-RU"/>
        </w:rPr>
        <w:t>Алгебра и начала математического анализа.</w:t>
      </w:r>
      <w:r w:rsidRPr="00E81EA4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Pr="00204345">
        <w:rPr>
          <w:rFonts w:ascii="Times New Roman" w:hAnsi="Times New Roman" w:cs="Times New Roman"/>
          <w:bCs/>
          <w:sz w:val="27"/>
          <w:szCs w:val="27"/>
          <w:lang w:val="ru-RU"/>
        </w:rPr>
        <w:t>10</w:t>
      </w:r>
      <w:r w:rsidRPr="00E81EA4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</w:t>
      </w:r>
      <w:r w:rsidRPr="00204345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класс: </w:t>
      </w:r>
      <w:proofErr w:type="gramStart"/>
      <w:r w:rsidRPr="00204345">
        <w:rPr>
          <w:rFonts w:ascii="Times New Roman" w:hAnsi="Times New Roman" w:cs="Times New Roman"/>
          <w:bCs/>
          <w:sz w:val="27"/>
          <w:szCs w:val="27"/>
          <w:lang w:val="ru-RU"/>
        </w:rPr>
        <w:t>учебник  для</w:t>
      </w:r>
      <w:proofErr w:type="gramEnd"/>
      <w:r w:rsidRPr="00204345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общеобразовательных </w:t>
      </w:r>
      <w:r w:rsidRPr="00E81EA4">
        <w:rPr>
          <w:rFonts w:ascii="Times New Roman" w:hAnsi="Times New Roman" w:cs="Times New Roman"/>
          <w:bCs/>
          <w:sz w:val="27"/>
          <w:szCs w:val="27"/>
          <w:lang w:val="ru-RU"/>
        </w:rPr>
        <w:t>организаций</w:t>
      </w:r>
      <w:r w:rsidRPr="00204345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: базовый и </w:t>
      </w:r>
      <w:r w:rsidRPr="00E81EA4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углубленный </w:t>
      </w:r>
      <w:r w:rsidRPr="00204345">
        <w:rPr>
          <w:rFonts w:ascii="Times New Roman" w:hAnsi="Times New Roman" w:cs="Times New Roman"/>
          <w:bCs/>
          <w:sz w:val="27"/>
          <w:szCs w:val="27"/>
          <w:lang w:val="ru-RU"/>
        </w:rPr>
        <w:t>уровни / [</w:t>
      </w:r>
      <w:proofErr w:type="spellStart"/>
      <w:r w:rsidRPr="00E81EA4">
        <w:rPr>
          <w:rFonts w:ascii="Times New Roman" w:hAnsi="Times New Roman" w:cs="Times New Roman"/>
          <w:bCs/>
          <w:sz w:val="27"/>
          <w:szCs w:val="27"/>
          <w:lang w:val="ru-RU"/>
        </w:rPr>
        <w:t>С.М.Никольский</w:t>
      </w:r>
      <w:proofErr w:type="spellEnd"/>
      <w:r w:rsidRPr="00204345">
        <w:rPr>
          <w:rFonts w:ascii="Times New Roman" w:hAnsi="Times New Roman" w:cs="Times New Roman"/>
          <w:bCs/>
          <w:sz w:val="27"/>
          <w:szCs w:val="27"/>
          <w:lang w:val="ru-RU"/>
        </w:rPr>
        <w:t>,</w:t>
      </w:r>
      <w:r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7"/>
          <w:szCs w:val="27"/>
          <w:lang w:val="ru-RU"/>
        </w:rPr>
        <w:t>М.К.</w:t>
      </w:r>
      <w:r w:rsidRPr="00E81EA4">
        <w:rPr>
          <w:rFonts w:ascii="Times New Roman" w:hAnsi="Times New Roman" w:cs="Times New Roman"/>
          <w:bCs/>
          <w:sz w:val="27"/>
          <w:szCs w:val="27"/>
          <w:lang w:val="ru-RU"/>
        </w:rPr>
        <w:t>Потапов</w:t>
      </w:r>
      <w:proofErr w:type="spellEnd"/>
      <w:r w:rsidRPr="00E81EA4">
        <w:rPr>
          <w:rFonts w:ascii="Times New Roman" w:hAnsi="Times New Roman" w:cs="Times New Roman"/>
          <w:bCs/>
          <w:sz w:val="27"/>
          <w:szCs w:val="27"/>
          <w:lang w:val="ru-RU"/>
        </w:rPr>
        <w:t>,</w:t>
      </w:r>
      <w:r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7"/>
          <w:szCs w:val="27"/>
          <w:lang w:val="ru-RU"/>
        </w:rPr>
        <w:t>Н.Н.Решетников</w:t>
      </w:r>
      <w:proofErr w:type="spellEnd"/>
      <w:r>
        <w:rPr>
          <w:rFonts w:ascii="Times New Roman" w:hAnsi="Times New Roman" w:cs="Times New Roman"/>
          <w:bCs/>
          <w:sz w:val="27"/>
          <w:szCs w:val="27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7"/>
          <w:szCs w:val="27"/>
          <w:lang w:val="ru-RU"/>
        </w:rPr>
        <w:t>А.В.</w:t>
      </w:r>
      <w:r w:rsidRPr="00E81EA4">
        <w:rPr>
          <w:rFonts w:ascii="Times New Roman" w:hAnsi="Times New Roman" w:cs="Times New Roman"/>
          <w:bCs/>
          <w:sz w:val="27"/>
          <w:szCs w:val="27"/>
          <w:lang w:val="ru-RU"/>
        </w:rPr>
        <w:t>Шевкин</w:t>
      </w:r>
      <w:proofErr w:type="spellEnd"/>
      <w:r w:rsidRPr="00204345">
        <w:rPr>
          <w:rFonts w:ascii="Times New Roman" w:hAnsi="Times New Roman" w:cs="Times New Roman"/>
          <w:bCs/>
          <w:sz w:val="27"/>
          <w:szCs w:val="27"/>
          <w:lang w:val="ru-RU"/>
        </w:rPr>
        <w:t>].1</w:t>
      </w:r>
      <w:r w:rsidRPr="00E81EA4">
        <w:rPr>
          <w:rFonts w:ascii="Times New Roman" w:hAnsi="Times New Roman" w:cs="Times New Roman"/>
          <w:bCs/>
          <w:sz w:val="27"/>
          <w:szCs w:val="27"/>
          <w:lang w:val="ru-RU"/>
        </w:rPr>
        <w:t>0</w:t>
      </w:r>
      <w:r w:rsidRPr="00204345">
        <w:rPr>
          <w:rFonts w:ascii="Times New Roman" w:hAnsi="Times New Roman" w:cs="Times New Roman"/>
          <w:bCs/>
          <w:sz w:val="27"/>
          <w:szCs w:val="27"/>
          <w:lang w:val="ru-RU"/>
        </w:rPr>
        <w:t>-е изд.</w:t>
      </w:r>
      <w:r w:rsidRPr="00E81EA4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</w:t>
      </w:r>
      <w:r w:rsidRPr="00E81EA4">
        <w:rPr>
          <w:rFonts w:ascii="Times New Roman" w:hAnsi="Times New Roman" w:cs="Times New Roman"/>
          <w:bCs/>
          <w:sz w:val="27"/>
          <w:szCs w:val="27"/>
        </w:rPr>
        <w:t xml:space="preserve">М. : </w:t>
      </w:r>
      <w:proofErr w:type="spellStart"/>
      <w:r w:rsidRPr="00E81EA4">
        <w:rPr>
          <w:rFonts w:ascii="Times New Roman" w:hAnsi="Times New Roman" w:cs="Times New Roman"/>
          <w:bCs/>
          <w:sz w:val="27"/>
          <w:szCs w:val="27"/>
        </w:rPr>
        <w:t>Просвещение</w:t>
      </w:r>
      <w:proofErr w:type="spellEnd"/>
      <w:r w:rsidRPr="00E81EA4">
        <w:rPr>
          <w:rFonts w:ascii="Times New Roman" w:hAnsi="Times New Roman" w:cs="Times New Roman"/>
          <w:bCs/>
          <w:sz w:val="27"/>
          <w:szCs w:val="27"/>
          <w:lang w:val="ru-RU"/>
        </w:rPr>
        <w:t>,  2022.</w:t>
      </w:r>
    </w:p>
    <w:p w:rsidR="00D71326" w:rsidRPr="00E81EA4" w:rsidRDefault="00D71326" w:rsidP="00D7132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ru-RU"/>
        </w:rPr>
      </w:pPr>
    </w:p>
    <w:p w:rsidR="00D71326" w:rsidRPr="00E81EA4" w:rsidRDefault="00D71326" w:rsidP="00D7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</w:pPr>
      <w:r w:rsidRPr="00E81EA4"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  <w:t>Алгебра и начала математического анализа. Мето</w:t>
      </w:r>
      <w:r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  <w:t>дические рекомендации. 10 класс</w:t>
      </w:r>
      <w:r w:rsidRPr="00E81EA4"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  <w:t xml:space="preserve">: пособие для учителей </w:t>
      </w:r>
      <w:proofErr w:type="spellStart"/>
      <w:r w:rsidRPr="00E81EA4"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  <w:t>общеобразоват</w:t>
      </w:r>
      <w:proofErr w:type="spellEnd"/>
      <w:r w:rsidRPr="00E81EA4"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  <w:t>. организаций / М</w:t>
      </w:r>
      <w:r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  <w:t xml:space="preserve">. К.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  <w:t>Потапов,А</w:t>
      </w:r>
      <w:proofErr w:type="spellEnd"/>
      <w:r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  <w:t>Шевкин</w:t>
      </w:r>
      <w:proofErr w:type="spellEnd"/>
      <w:r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  <w:t>. — М.</w:t>
      </w:r>
      <w:r w:rsidRPr="00E81EA4"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  <w:t>:</w:t>
      </w:r>
      <w:r>
        <w:rPr>
          <w:rFonts w:ascii="Times New Roman" w:eastAsia="Times New Roman" w:hAnsi="Times New Roman" w:cs="Times New Roman"/>
          <w:color w:val="1A1A1A"/>
          <w:sz w:val="27"/>
          <w:szCs w:val="27"/>
          <w:lang w:val="ru-RU" w:eastAsia="ru-RU"/>
        </w:rPr>
        <w:t xml:space="preserve"> Просвещение,2013.</w:t>
      </w:r>
    </w:p>
    <w:p w:rsidR="00D71326" w:rsidRPr="00E81EA4" w:rsidRDefault="00D71326" w:rsidP="00D71326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7"/>
          <w:szCs w:val="27"/>
          <w:lang w:val="ru-RU"/>
        </w:rPr>
      </w:pPr>
    </w:p>
    <w:p w:rsidR="00D71326" w:rsidRPr="00E81EA4" w:rsidRDefault="00D71326" w:rsidP="00D71326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7"/>
          <w:szCs w:val="27"/>
          <w:lang w:val="ru-RU"/>
        </w:rPr>
      </w:pPr>
      <w:r w:rsidRPr="00204345">
        <w:rPr>
          <w:rStyle w:val="a6"/>
          <w:rFonts w:ascii="Times New Roman" w:hAnsi="Times New Roman" w:cs="Times New Roman"/>
          <w:sz w:val="27"/>
          <w:szCs w:val="27"/>
          <w:lang w:val="ru-RU"/>
        </w:rPr>
        <w:t xml:space="preserve">Цифровые образовательные ресурсы из Единой коллекции ЦОР </w:t>
      </w:r>
    </w:p>
    <w:p w:rsidR="00D71326" w:rsidRPr="00E81EA4" w:rsidRDefault="00204345" w:rsidP="00D7132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hyperlink r:id="rId5" w:history="1">
        <w:r w:rsidR="00D71326" w:rsidRPr="00E81EA4">
          <w:rPr>
            <w:rStyle w:val="a5"/>
            <w:rFonts w:ascii="Times New Roman" w:hAnsi="Times New Roman" w:cs="Times New Roman"/>
            <w:bCs/>
            <w:sz w:val="27"/>
            <w:szCs w:val="27"/>
          </w:rPr>
          <w:t>http</w:t>
        </w:r>
        <w:r w:rsidR="00D71326" w:rsidRPr="00204345">
          <w:rPr>
            <w:rStyle w:val="a5"/>
            <w:rFonts w:ascii="Times New Roman" w:hAnsi="Times New Roman" w:cs="Times New Roman"/>
            <w:bCs/>
            <w:sz w:val="27"/>
            <w:szCs w:val="27"/>
            <w:lang w:val="ru-RU"/>
          </w:rPr>
          <w:t>://</w:t>
        </w:r>
        <w:r w:rsidR="00D71326" w:rsidRPr="00E81EA4">
          <w:rPr>
            <w:rStyle w:val="a5"/>
            <w:rFonts w:ascii="Times New Roman" w:hAnsi="Times New Roman" w:cs="Times New Roman"/>
            <w:bCs/>
            <w:sz w:val="27"/>
            <w:szCs w:val="27"/>
          </w:rPr>
          <w:t>school</w:t>
        </w:r>
        <w:r w:rsidR="00D71326" w:rsidRPr="00204345">
          <w:rPr>
            <w:rStyle w:val="a5"/>
            <w:rFonts w:ascii="Times New Roman" w:hAnsi="Times New Roman" w:cs="Times New Roman"/>
            <w:bCs/>
            <w:sz w:val="27"/>
            <w:szCs w:val="27"/>
            <w:lang w:val="ru-RU"/>
          </w:rPr>
          <w:t>-</w:t>
        </w:r>
        <w:r w:rsidR="00D71326" w:rsidRPr="00E81EA4">
          <w:rPr>
            <w:rStyle w:val="a5"/>
            <w:rFonts w:ascii="Times New Roman" w:hAnsi="Times New Roman" w:cs="Times New Roman"/>
            <w:bCs/>
            <w:sz w:val="27"/>
            <w:szCs w:val="27"/>
          </w:rPr>
          <w:t>collection</w:t>
        </w:r>
        <w:r w:rsidR="00D71326" w:rsidRPr="00204345">
          <w:rPr>
            <w:rStyle w:val="a5"/>
            <w:rFonts w:ascii="Times New Roman" w:hAnsi="Times New Roman" w:cs="Times New Roman"/>
            <w:bCs/>
            <w:sz w:val="27"/>
            <w:szCs w:val="27"/>
            <w:lang w:val="ru-RU"/>
          </w:rPr>
          <w:t>.</w:t>
        </w:r>
        <w:proofErr w:type="spellStart"/>
        <w:r w:rsidR="00D71326" w:rsidRPr="00E81EA4">
          <w:rPr>
            <w:rStyle w:val="a5"/>
            <w:rFonts w:ascii="Times New Roman" w:hAnsi="Times New Roman" w:cs="Times New Roman"/>
            <w:bCs/>
            <w:sz w:val="27"/>
            <w:szCs w:val="27"/>
          </w:rPr>
          <w:t>edu</w:t>
        </w:r>
        <w:proofErr w:type="spellEnd"/>
        <w:r w:rsidR="00D71326" w:rsidRPr="00204345">
          <w:rPr>
            <w:rStyle w:val="a5"/>
            <w:rFonts w:ascii="Times New Roman" w:hAnsi="Times New Roman" w:cs="Times New Roman"/>
            <w:bCs/>
            <w:sz w:val="27"/>
            <w:szCs w:val="27"/>
            <w:lang w:val="ru-RU"/>
          </w:rPr>
          <w:t>.</w:t>
        </w:r>
        <w:proofErr w:type="spellStart"/>
        <w:r w:rsidR="00D71326" w:rsidRPr="00E81EA4">
          <w:rPr>
            <w:rStyle w:val="a5"/>
            <w:rFonts w:ascii="Times New Roman" w:hAnsi="Times New Roman" w:cs="Times New Roman"/>
            <w:bCs/>
            <w:sz w:val="27"/>
            <w:szCs w:val="27"/>
          </w:rPr>
          <w:t>ru</w:t>
        </w:r>
        <w:proofErr w:type="spellEnd"/>
        <w:r w:rsidR="00D71326" w:rsidRPr="00204345">
          <w:rPr>
            <w:rStyle w:val="a5"/>
            <w:rFonts w:ascii="Times New Roman" w:hAnsi="Times New Roman" w:cs="Times New Roman"/>
            <w:bCs/>
            <w:sz w:val="27"/>
            <w:szCs w:val="27"/>
            <w:lang w:val="ru-RU"/>
          </w:rPr>
          <w:t>/</w:t>
        </w:r>
      </w:hyperlink>
    </w:p>
    <w:p w:rsidR="00D71326" w:rsidRPr="00E81EA4" w:rsidRDefault="00204345" w:rsidP="00D7132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hyperlink r:id="rId6" w:history="1">
        <w:r w:rsidR="00D71326" w:rsidRPr="00E81EA4">
          <w:rPr>
            <w:rStyle w:val="a5"/>
            <w:rFonts w:ascii="Times New Roman" w:hAnsi="Times New Roman" w:cs="Times New Roman"/>
            <w:sz w:val="27"/>
            <w:szCs w:val="27"/>
            <w:lang w:val="ru-RU"/>
          </w:rPr>
          <w:t>https://100ballnik.com/</w:t>
        </w:r>
      </w:hyperlink>
      <w:r w:rsidR="00D71326" w:rsidRPr="00E81EA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D71326" w:rsidRPr="00D71326" w:rsidRDefault="00D71326" w:rsidP="00D71326">
      <w:pPr>
        <w:rPr>
          <w:lang w:val="ru-RU"/>
        </w:rPr>
      </w:pPr>
      <w:r w:rsidRPr="00E81EA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hyperlink r:id="rId7" w:history="1">
        <w:r w:rsidRPr="00E81EA4">
          <w:rPr>
            <w:rStyle w:val="a5"/>
            <w:rFonts w:ascii="Times New Roman" w:hAnsi="Times New Roman" w:cs="Times New Roman"/>
            <w:sz w:val="27"/>
            <w:szCs w:val="27"/>
            <w:lang w:val="ru-RU"/>
          </w:rPr>
          <w:t>https://mathb-ege.sdamgia.ru/</w:t>
        </w:r>
      </w:hyperlink>
    </w:p>
    <w:sectPr w:rsidR="00D71326" w:rsidRPr="00D71326" w:rsidSect="00D71326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741E2"/>
    <w:multiLevelType w:val="hybridMultilevel"/>
    <w:tmpl w:val="79760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326"/>
    <w:rsid w:val="00204345"/>
    <w:rsid w:val="00477DA4"/>
    <w:rsid w:val="004A00F6"/>
    <w:rsid w:val="00563A85"/>
    <w:rsid w:val="00D10681"/>
    <w:rsid w:val="00D71326"/>
    <w:rsid w:val="00DC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CB29"/>
  <w15:docId w15:val="{3748A97D-86E4-4584-8389-6E4C0AE5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326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styleId="a4">
    <w:name w:val="List Paragraph"/>
    <w:basedOn w:val="a"/>
    <w:uiPriority w:val="99"/>
    <w:unhideWhenUsed/>
    <w:rsid w:val="00D7132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1326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D71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thb-ege.sdamg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00ballnik.com/" TargetMode="Externa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Qwerty222</cp:lastModifiedBy>
  <cp:revision>3</cp:revision>
  <dcterms:created xsi:type="dcterms:W3CDTF">2023-10-10T17:11:00Z</dcterms:created>
  <dcterms:modified xsi:type="dcterms:W3CDTF">2023-12-18T08:32:00Z</dcterms:modified>
</cp:coreProperties>
</file>