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286" w:rsidRDefault="00D45286"/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b/>
          <w:lang w:eastAsia="uk-UA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lang w:eastAsia="uk-UA"/>
        </w:rPr>
        <w:t xml:space="preserve">МУНИЦИПАЛЬНОЕ БЮДЖЕТНОЕ ОБЩЕОБРАЗОВАТЕЛЬНОЕ УЧРЕЖДЕНИЕ     </w:t>
      </w: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b/>
          <w:lang w:eastAsia="uk-UA"/>
        </w:rPr>
      </w:pPr>
      <w:r>
        <w:rPr>
          <w:rFonts w:ascii="Times New Roman" w:eastAsia="Calibri" w:hAnsi="Times New Roman" w:cs="Times New Roman"/>
          <w:b/>
          <w:lang w:eastAsia="uk-UA"/>
        </w:rPr>
        <w:t xml:space="preserve">            «ЧЕРНОМОРСКАЯ СРЕДНЯЯ ШКОЛА № 1 ИМ. НИКОЛАЯ КУДРИ</w:t>
      </w: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b/>
          <w:lang w:eastAsia="uk-UA"/>
        </w:rPr>
      </w:pPr>
      <w:r>
        <w:rPr>
          <w:rFonts w:ascii="Times New Roman" w:eastAsia="Calibri" w:hAnsi="Times New Roman" w:cs="Times New Roman"/>
          <w:b/>
          <w:lang w:eastAsia="uk-UA"/>
        </w:rPr>
        <w:t xml:space="preserve">              МУНИЦИПАЛЬНОГО ОБРАЗОВАНИЯ ЧЕРНОМОРСКИЙ РАЙОН</w:t>
      </w: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b/>
          <w:lang w:eastAsia="uk-UA"/>
        </w:rPr>
      </w:pPr>
      <w:r>
        <w:rPr>
          <w:rFonts w:ascii="Times New Roman" w:eastAsia="Calibri" w:hAnsi="Times New Roman" w:cs="Times New Roman"/>
          <w:b/>
          <w:lang w:eastAsia="uk-UA"/>
        </w:rPr>
        <w:t xml:space="preserve">                                                          РЕСПУБЛИКИ КРЫМ     </w:t>
      </w:r>
    </w:p>
    <w:p w:rsidR="00D45286" w:rsidRDefault="00D452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6"/>
          <w:lang w:val="uk-UA"/>
        </w:rPr>
      </w:pPr>
    </w:p>
    <w:p w:rsidR="00D45286" w:rsidRDefault="00D452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6"/>
          <w:lang w:val="uk-UA"/>
        </w:rPr>
      </w:pPr>
    </w:p>
    <w:p w:rsidR="00D45286" w:rsidRDefault="00D45286">
      <w:pPr>
        <w:spacing w:after="0" w:line="276" w:lineRule="auto"/>
        <w:rPr>
          <w:rFonts w:ascii="Times New Roman" w:eastAsia="Calibri" w:hAnsi="Times New Roman" w:cs="Times New Roman"/>
          <w:b/>
          <w:lang w:eastAsia="uk-UA"/>
        </w:rPr>
      </w:pPr>
    </w:p>
    <w:p w:rsidR="00D45286" w:rsidRDefault="00D45286">
      <w:pPr>
        <w:spacing w:after="0" w:line="276" w:lineRule="auto"/>
        <w:rPr>
          <w:rFonts w:ascii="Times New Roman" w:eastAsia="Calibri" w:hAnsi="Times New Roman" w:cs="Times New Roman"/>
          <w:b/>
          <w:lang w:eastAsia="uk-UA"/>
        </w:rPr>
      </w:pP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b/>
          <w:lang w:eastAsia="uk-UA"/>
        </w:rPr>
      </w:pPr>
      <w:r>
        <w:rPr>
          <w:rFonts w:ascii="Times New Roman" w:eastAsia="Calibri" w:hAnsi="Times New Roman" w:cs="Times New Roman"/>
          <w:b/>
          <w:lang w:eastAsia="uk-UA"/>
        </w:rPr>
        <w:t xml:space="preserve"> РАССМОТРЕНО</w:t>
      </w:r>
      <w:r>
        <w:rPr>
          <w:rFonts w:ascii="Times New Roman" w:eastAsia="Calibri" w:hAnsi="Times New Roman" w:cs="Times New Roman"/>
          <w:b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  <w:t xml:space="preserve">           </w:t>
      </w:r>
      <w:r>
        <w:rPr>
          <w:rFonts w:ascii="Times New Roman" w:eastAsia="Calibri" w:hAnsi="Times New Roman" w:cs="Times New Roman"/>
          <w:b/>
          <w:lang w:eastAsia="uk-UA"/>
        </w:rPr>
        <w:tab/>
        <w:t>СОГЛАСОВАНО</w:t>
      </w:r>
      <w:r>
        <w:rPr>
          <w:rFonts w:ascii="Times New Roman" w:eastAsia="Calibri" w:hAnsi="Times New Roman" w:cs="Times New Roman"/>
          <w:b/>
          <w:lang w:eastAsia="uk-UA"/>
        </w:rPr>
        <w:tab/>
      </w:r>
      <w:r>
        <w:rPr>
          <w:rFonts w:ascii="Times New Roman" w:eastAsia="Calibri" w:hAnsi="Times New Roman" w:cs="Times New Roman"/>
          <w:b/>
          <w:lang w:eastAsia="uk-UA"/>
        </w:rPr>
        <w:tab/>
        <w:t xml:space="preserve">            УТВЕРЖДЕНО</w:t>
      </w: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                                                                                                                              приказом  по школе</w:t>
      </w: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>на заседании МО у</w:t>
      </w:r>
      <w:r>
        <w:rPr>
          <w:rFonts w:ascii="Times New Roman" w:eastAsia="Calibri" w:hAnsi="Times New Roman" w:cs="Times New Roman"/>
          <w:lang w:eastAsia="uk-UA"/>
        </w:rPr>
        <w:t>чителей</w:t>
      </w:r>
      <w:r>
        <w:rPr>
          <w:rFonts w:ascii="Times New Roman" w:eastAsia="Calibri" w:hAnsi="Times New Roman" w:cs="Times New Roman"/>
          <w:lang w:eastAsia="uk-UA"/>
        </w:rPr>
        <w:tab/>
        <w:t xml:space="preserve">        зам. директора по УВР</w:t>
      </w: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  <w:t xml:space="preserve">                от 29.08.2022 г. </w:t>
      </w: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классных руководителей    </w:t>
      </w:r>
      <w:r>
        <w:rPr>
          <w:rFonts w:ascii="Times New Roman" w:eastAsia="Calibri" w:hAnsi="Times New Roman" w:cs="Times New Roman"/>
          <w:lang w:eastAsia="uk-UA"/>
        </w:rPr>
        <w:tab/>
        <w:t xml:space="preserve">           __________ А.Е. Го</w:t>
      </w:r>
      <w:r w:rsidR="00795755">
        <w:rPr>
          <w:rFonts w:ascii="Times New Roman" w:eastAsia="Calibri" w:hAnsi="Times New Roman" w:cs="Times New Roman"/>
          <w:lang w:eastAsia="uk-UA"/>
        </w:rPr>
        <w:t>нчарук                     № 329.</w:t>
      </w: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«_29___»_____08_______ 2022 г.            «29 »  августа  2022 г.                      </w:t>
      </w: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>Руково</w:t>
      </w:r>
      <w:r>
        <w:rPr>
          <w:rFonts w:ascii="Times New Roman" w:eastAsia="Calibri" w:hAnsi="Times New Roman" w:cs="Times New Roman"/>
          <w:lang w:eastAsia="uk-UA"/>
        </w:rPr>
        <w:t>дитель</w:t>
      </w:r>
      <w:r>
        <w:rPr>
          <w:rFonts w:ascii="Times New Roman" w:eastAsia="Calibri" w:hAnsi="Times New Roman" w:cs="Times New Roman"/>
          <w:lang w:eastAsia="uk-UA"/>
        </w:rPr>
        <w:tab/>
        <w:t xml:space="preserve">                                                                                               </w:t>
      </w: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uk-UA"/>
        </w:rPr>
        <w:t xml:space="preserve"> __________ Ю.И.Гобела</w:t>
      </w: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 № «__1___» протокола                                                                                               </w:t>
      </w: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  «_29___»_____08_______ 2022 г.</w:t>
      </w: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  <w:r>
        <w:rPr>
          <w:rFonts w:ascii="Times New Roman" w:eastAsia="Calibri" w:hAnsi="Times New Roman" w:cs="Times New Roman"/>
          <w:lang w:eastAsia="uk-UA"/>
        </w:rPr>
        <w:tab/>
      </w:r>
    </w:p>
    <w:p w:rsidR="00D45286" w:rsidRDefault="00864752">
      <w:pPr>
        <w:tabs>
          <w:tab w:val="left" w:pos="1134"/>
        </w:tabs>
        <w:spacing w:after="0" w:line="360" w:lineRule="auto"/>
        <w:ind w:left="1560" w:hanging="426"/>
        <w:rPr>
          <w:rFonts w:ascii="Times New Roman" w:eastAsia="Calibri" w:hAnsi="Times New Roman" w:cs="Times New Roman"/>
          <w:b/>
          <w:sz w:val="32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32"/>
          <w:szCs w:val="28"/>
          <w:lang w:eastAsia="uk-UA"/>
        </w:rPr>
        <w:t xml:space="preserve">           </w:t>
      </w:r>
    </w:p>
    <w:p w:rsidR="00D45286" w:rsidRDefault="008647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36"/>
          <w:lang w:eastAsia="uk-UA"/>
        </w:rPr>
      </w:pPr>
      <w:r>
        <w:rPr>
          <w:rFonts w:ascii="Times New Roman" w:eastAsia="Calibri" w:hAnsi="Times New Roman" w:cs="Times New Roman"/>
          <w:b/>
          <w:sz w:val="40"/>
          <w:szCs w:val="36"/>
          <w:lang w:eastAsia="uk-UA"/>
        </w:rPr>
        <w:t xml:space="preserve">РАБОЧАЯ ПРОГРАММА </w:t>
      </w:r>
    </w:p>
    <w:p w:rsidR="00D45286" w:rsidRDefault="00D45286">
      <w:pPr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D45286" w:rsidRDefault="00864752">
      <w:r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Название курса внеурочной деятельности: «Разговоры о важном»</w:t>
      </w:r>
    </w:p>
    <w:p w:rsidR="00D45286" w:rsidRDefault="00864752">
      <w:r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Направление внеурочной деятельности: Духовно-нравственное</w:t>
      </w:r>
    </w:p>
    <w:p w:rsidR="00D45286" w:rsidRDefault="00864752">
      <w:pPr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Класс: 9-Б</w:t>
      </w:r>
    </w:p>
    <w:p w:rsidR="00D45286" w:rsidRDefault="00864752">
      <w:r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Ф.И.О. учителя: Теуважуков Рамазан Жамалдинович</w:t>
      </w:r>
    </w:p>
    <w:p w:rsidR="00D45286" w:rsidRDefault="00864752">
      <w:r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Год составления рабочей программы:  2022</w:t>
      </w:r>
    </w:p>
    <w:p w:rsidR="00D45286" w:rsidRDefault="00D45286">
      <w:pPr>
        <w:tabs>
          <w:tab w:val="left" w:pos="1134"/>
        </w:tabs>
        <w:spacing w:after="0" w:line="360" w:lineRule="auto"/>
        <w:ind w:left="1560" w:hanging="426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D45286" w:rsidRDefault="00D45286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ab/>
      </w:r>
      <w:r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ab/>
        <w:t xml:space="preserve">                        </w:t>
      </w:r>
    </w:p>
    <w:p w:rsidR="00D45286" w:rsidRDefault="00864752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32"/>
          <w:lang w:eastAsia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                                       </w:t>
      </w:r>
    </w:p>
    <w:p w:rsidR="00D45286" w:rsidRDefault="00864752">
      <w:pPr>
        <w:spacing w:after="0" w:line="360" w:lineRule="auto"/>
        <w:ind w:left="-284" w:hanging="567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          </w:t>
      </w:r>
    </w:p>
    <w:p w:rsidR="00D45286" w:rsidRDefault="00864752">
      <w:pPr>
        <w:spacing w:after="0" w:line="360" w:lineRule="auto"/>
        <w:ind w:left="-284" w:hanging="567"/>
        <w:rPr>
          <w:rFonts w:ascii="Times New Roman" w:eastAsia="Calibri" w:hAnsi="Times New Roman" w:cs="Times New Roman"/>
          <w:i/>
          <w:sz w:val="32"/>
          <w:szCs w:val="32"/>
          <w:lang w:eastAsia="uk-UA"/>
        </w:rPr>
      </w:pPr>
      <w:r>
        <w:rPr>
          <w:rFonts w:ascii="Times New Roman" w:eastAsia="Calibri" w:hAnsi="Times New Roman" w:cs="Times New Roman"/>
          <w:i/>
          <w:sz w:val="32"/>
          <w:szCs w:val="32"/>
          <w:lang w:eastAsia="uk-UA"/>
        </w:rPr>
        <w:t xml:space="preserve">           </w:t>
      </w:r>
    </w:p>
    <w:p w:rsidR="00D45286" w:rsidRDefault="00D45286"/>
    <w:p w:rsidR="00D45286" w:rsidRDefault="00D45286"/>
    <w:p w:rsidR="00D45286" w:rsidRDefault="00D45286"/>
    <w:p w:rsidR="00795755" w:rsidRDefault="00795755">
      <w:pPr>
        <w:spacing w:after="0" w:line="360" w:lineRule="auto"/>
        <w:ind w:firstLine="708"/>
        <w:jc w:val="center"/>
        <w:rPr>
          <w:rFonts w:eastAsia="Calibri"/>
          <w:b/>
          <w:sz w:val="24"/>
          <w:szCs w:val="24"/>
        </w:rPr>
      </w:pPr>
    </w:p>
    <w:p w:rsidR="00795755" w:rsidRDefault="00795755">
      <w:pPr>
        <w:spacing w:after="0" w:line="360" w:lineRule="auto"/>
        <w:ind w:firstLine="708"/>
        <w:jc w:val="center"/>
        <w:rPr>
          <w:rFonts w:eastAsia="Calibri"/>
          <w:b/>
          <w:sz w:val="24"/>
          <w:szCs w:val="24"/>
        </w:rPr>
      </w:pPr>
    </w:p>
    <w:p w:rsidR="00D45286" w:rsidRDefault="00864752">
      <w:pPr>
        <w:spacing w:after="0" w:line="360" w:lineRule="auto"/>
        <w:ind w:firstLine="708"/>
        <w:jc w:val="center"/>
        <w:rPr>
          <w:rFonts w:eastAsia="Calibri"/>
        </w:rPr>
      </w:pPr>
      <w:r>
        <w:rPr>
          <w:rFonts w:eastAsia="Calibri"/>
          <w:b/>
          <w:sz w:val="24"/>
          <w:szCs w:val="24"/>
        </w:rPr>
        <w:t>1. Федеральный уровень:</w:t>
      </w:r>
    </w:p>
    <w:p w:rsidR="00D45286" w:rsidRDefault="00D45286">
      <w:pPr>
        <w:spacing w:after="0" w:line="240" w:lineRule="auto"/>
        <w:ind w:firstLine="567"/>
        <w:rPr>
          <w:rFonts w:eastAsia="Calibri"/>
        </w:rPr>
      </w:pPr>
    </w:p>
    <w:p w:rsidR="00D45286" w:rsidRDefault="00D45286">
      <w:pPr>
        <w:spacing w:after="0" w:line="240" w:lineRule="auto"/>
        <w:jc w:val="center"/>
        <w:rPr>
          <w:rFonts w:eastAsia="Calibri"/>
        </w:rPr>
      </w:pPr>
    </w:p>
    <w:p w:rsidR="00D45286" w:rsidRDefault="00864752">
      <w:pPr>
        <w:numPr>
          <w:ilvl w:val="0"/>
          <w:numId w:val="1"/>
        </w:numPr>
        <w:spacing w:after="0" w:line="276" w:lineRule="auto"/>
        <w:contextualSpacing/>
        <w:rPr>
          <w:rFonts w:eastAsia="Calibri"/>
        </w:rPr>
      </w:pPr>
      <w:r>
        <w:rPr>
          <w:rFonts w:eastAsia="Calibri"/>
          <w:b/>
          <w:sz w:val="24"/>
          <w:szCs w:val="24"/>
        </w:rPr>
        <w:t>Общие положения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ourier New"/>
          <w:b/>
          <w:bCs/>
          <w:iCs/>
          <w:sz w:val="24"/>
          <w:szCs w:val="28"/>
        </w:rPr>
        <w:t xml:space="preserve">      </w:t>
      </w:r>
      <w:r>
        <w:rPr>
          <w:rFonts w:eastAsia="Calibri"/>
          <w:sz w:val="24"/>
          <w:szCs w:val="24"/>
        </w:rPr>
        <w:t xml:space="preserve">Внеурочная деятельность организуется в соответствии со следующими нормативными документами и методическими рекомендациями: 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>1.1 Законом Российской Федерации от 29.12.2012 № 273 «Об образовании в Российской Федерации».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>1.2 Приказ Минпросвещения России от 31</w:t>
      </w:r>
      <w:r>
        <w:rPr>
          <w:rFonts w:eastAsia="Calibri"/>
          <w:sz w:val="24"/>
          <w:szCs w:val="24"/>
        </w:rPr>
        <w:t>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№ 64101) - http://www.consultant.ru/document/cons_doc_LAW_389560/.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>1.3 Письмо Министерства п</w:t>
      </w:r>
      <w:r>
        <w:rPr>
          <w:rFonts w:eastAsia="Calibri"/>
          <w:sz w:val="24"/>
          <w:szCs w:val="24"/>
        </w:rPr>
        <w:t>росвещения Российской Федерации от 05.07.2022 г. №ТВ–1290/03 «О направлении методических рекомендаций» (Информационно- методическое письмо об организации внеурочной деятельности в рамках реализации обновленных федеральных государственных образовательных ст</w:t>
      </w:r>
      <w:r>
        <w:rPr>
          <w:rFonts w:eastAsia="Calibri"/>
          <w:sz w:val="24"/>
          <w:szCs w:val="24"/>
        </w:rPr>
        <w:t>андартов начального общего и основного общего образования).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>1.4 Письмо Минпросвещения России от 17.06.2022 г. № 03-871 «Об организации занятий «Разговоры о важном».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>1.5 Методические рекомендации по формированию функциональной грамотности обучающихся – http</w:t>
      </w:r>
      <w:r>
        <w:rPr>
          <w:rFonts w:eastAsia="Calibri"/>
          <w:sz w:val="24"/>
          <w:szCs w:val="24"/>
        </w:rPr>
        <w:t>://skiv.instrao.ru/bank-zadaniy/.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>1.7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</w:t>
      </w:r>
      <w:r>
        <w:rPr>
          <w:rFonts w:eastAsia="Calibri"/>
          <w:sz w:val="24"/>
          <w:szCs w:val="24"/>
        </w:rPr>
        <w:t>о врача Российской Федерации от 28.09.2020 № 28 (далее – СП 2.4.3648-20).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>1.8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</w:t>
      </w:r>
      <w:r>
        <w:rPr>
          <w:rFonts w:eastAsia="Calibri"/>
          <w:sz w:val="24"/>
          <w:szCs w:val="24"/>
        </w:rPr>
        <w:t xml:space="preserve">енных постановлением Главного государственного санитарного врача Российской Федерации от 28.01.2021 № 2 (далее – СанПиН 1.2.3685- 21). 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>1.9 Стратегии развития воспитания в Российской Федерации на период до 2025 года (Распоряжение Правительства Российской Ф</w:t>
      </w:r>
      <w:r>
        <w:rPr>
          <w:rFonts w:eastAsia="Calibri"/>
          <w:sz w:val="24"/>
          <w:szCs w:val="24"/>
        </w:rPr>
        <w:t>едерации от 29.05.2015 № 996-р) и Плана мероприятий по её реализации в 2021 — 2025 годах (Распоряжение Правительства Российской Федерации от 12.11.2020 № 2945-р).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>1.10 Стратегии национальной безопасности Российской Федерации (Указ Президента Российской Фед</w:t>
      </w:r>
      <w:r>
        <w:rPr>
          <w:rFonts w:eastAsia="Calibri"/>
          <w:sz w:val="24"/>
          <w:szCs w:val="24"/>
        </w:rPr>
        <w:t>ерации от 02.07.2021 № 400).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>1.11 Федеральных государственных образовательных стандартов (далее — ФГОС) начального общего образования (Приказ Минпросвещения России от 31.05.2021 № 286), основного общего образования (Приказ Минпросвещения России от 31.05.20</w:t>
      </w:r>
      <w:r>
        <w:rPr>
          <w:rFonts w:eastAsia="Calibri"/>
          <w:sz w:val="24"/>
          <w:szCs w:val="24"/>
        </w:rPr>
        <w:t>21 № 287), среднего общего образования (Приказ Минобрнауки России от 17.05.2012 № 413).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>1.12 Приказом МОиН РФ от 17.05.2012 № 413 «Об утверждении Федерального государственного образовательного стандарта среднего общего образования» - ФГОС СОО.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 xml:space="preserve"> 1.13 Приказ</w:t>
      </w:r>
      <w:r>
        <w:rPr>
          <w:rFonts w:eastAsia="Calibri"/>
          <w:sz w:val="24"/>
          <w:szCs w:val="24"/>
        </w:rPr>
        <w:t>ом Министерства Просвещения РФ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>1.14 Приказом Министерства образования и науки Российской Феде</w:t>
      </w:r>
      <w:r>
        <w:rPr>
          <w:rFonts w:eastAsia="Calibri"/>
          <w:sz w:val="24"/>
          <w:szCs w:val="24"/>
        </w:rPr>
        <w:t xml:space="preserve">рации от 22.03.2021 г № 115 «Об утверждении Порядка организации и осуществления образовательной </w:t>
      </w:r>
      <w:r>
        <w:rPr>
          <w:rFonts w:eastAsia="Calibri"/>
          <w:sz w:val="24"/>
          <w:szCs w:val="24"/>
        </w:rPr>
        <w:lastRenderedPageBreak/>
        <w:t>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>1.15 Пи</w:t>
      </w:r>
      <w:r>
        <w:rPr>
          <w:rFonts w:eastAsia="Calibri"/>
          <w:sz w:val="24"/>
          <w:szCs w:val="24"/>
        </w:rPr>
        <w:t xml:space="preserve">сьмом МОиН РФ от 18.08.2017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 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>1.16 Письмом Ми</w:t>
      </w:r>
      <w:r>
        <w:rPr>
          <w:rFonts w:eastAsia="Calibri"/>
          <w:sz w:val="24"/>
          <w:szCs w:val="24"/>
        </w:rPr>
        <w:t>нистерства просвещения Российской Федерации от 05.09.2018 г. №03-ПГ-МП42216 «Об участии учеников муниципальных и государственных школ Российской Федерации во внеурочной деятельности».</w:t>
      </w: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</w:rPr>
        <w:t xml:space="preserve">1.17 Постановления Совета министров Республики Крым от 28.06.2016 № 295 </w:t>
      </w:r>
      <w:r>
        <w:rPr>
          <w:rFonts w:eastAsia="Calibri"/>
          <w:sz w:val="24"/>
          <w:szCs w:val="24"/>
        </w:rPr>
        <w:t>«Об утверждении Порядка организации индивидуального отбора при приеме либо переводе в государственные 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</w:t>
      </w:r>
      <w:r>
        <w:rPr>
          <w:rFonts w:eastAsia="Calibri"/>
          <w:sz w:val="24"/>
          <w:szCs w:val="24"/>
        </w:rPr>
        <w:t>глубленным изучением отдельных учебных предметов или для профильного обучения».</w:t>
      </w:r>
    </w:p>
    <w:p w:rsidR="00D45286" w:rsidRDefault="00864752">
      <w:pPr>
        <w:tabs>
          <w:tab w:val="left" w:pos="284"/>
          <w:tab w:val="left" w:pos="426"/>
        </w:tabs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  <w:lang w:val="uk-UA"/>
        </w:rPr>
        <w:t xml:space="preserve">1.18 </w:t>
      </w:r>
      <w:r>
        <w:rPr>
          <w:rFonts w:eastAsia="Calibri"/>
          <w:sz w:val="24"/>
          <w:szCs w:val="24"/>
        </w:rPr>
        <w:tab/>
        <w:t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</w:t>
      </w:r>
      <w:r>
        <w:rPr>
          <w:rFonts w:eastAsia="Calibri"/>
          <w:sz w:val="24"/>
          <w:szCs w:val="24"/>
        </w:rPr>
        <w:t>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254 (с изменениями и дополнениями от 23.12.2020).</w:t>
      </w:r>
    </w:p>
    <w:p w:rsidR="00D45286" w:rsidRDefault="00864752">
      <w:pPr>
        <w:tabs>
          <w:tab w:val="left" w:pos="284"/>
          <w:tab w:val="left" w:pos="426"/>
        </w:tabs>
        <w:spacing w:after="0" w:line="240" w:lineRule="auto"/>
        <w:rPr>
          <w:rFonts w:eastAsia="Calibri"/>
        </w:rPr>
      </w:pPr>
      <w:r>
        <w:rPr>
          <w:rFonts w:eastAsia="Calibri"/>
          <w:sz w:val="24"/>
          <w:szCs w:val="24"/>
          <w:lang w:val="uk-UA"/>
        </w:rPr>
        <w:t xml:space="preserve">1.19 </w:t>
      </w:r>
      <w:r>
        <w:rPr>
          <w:rFonts w:eastAsia="Calibri"/>
          <w:sz w:val="24"/>
          <w:szCs w:val="24"/>
        </w:rPr>
        <w:tab/>
        <w:t>Письмо Министерства про</w:t>
      </w:r>
      <w:r>
        <w:rPr>
          <w:rFonts w:eastAsia="Calibri"/>
          <w:sz w:val="24"/>
          <w:szCs w:val="24"/>
        </w:rPr>
        <w:t>свещения Российской Федерации от 11.11.2021 года № 03-1899 «Об обеспечении учебными изданиями (учебниками и учебными пособиями) обучающихся в 2022/23 учебном году».</w:t>
      </w:r>
    </w:p>
    <w:p w:rsidR="00D45286" w:rsidRDefault="00D45286">
      <w:pPr>
        <w:spacing w:after="0" w:line="240" w:lineRule="auto"/>
        <w:rPr>
          <w:rFonts w:eastAsia="Calibri"/>
        </w:rPr>
      </w:pPr>
    </w:p>
    <w:p w:rsidR="00D45286" w:rsidRDefault="00864752">
      <w:pPr>
        <w:spacing w:after="0" w:line="240" w:lineRule="auto"/>
        <w:ind w:firstLine="709"/>
        <w:jc w:val="center"/>
        <w:rPr>
          <w:rFonts w:eastAsia="Calibri"/>
        </w:rPr>
      </w:pPr>
      <w:r>
        <w:rPr>
          <w:rFonts w:eastAsia="Calibri"/>
          <w:b/>
          <w:sz w:val="24"/>
          <w:szCs w:val="24"/>
        </w:rPr>
        <w:t>2.  Региональный уровень:</w:t>
      </w:r>
    </w:p>
    <w:p w:rsidR="00D45286" w:rsidRDefault="00864752">
      <w:pPr>
        <w:spacing w:after="0" w:line="240" w:lineRule="auto"/>
        <w:ind w:left="-142" w:firstLine="143"/>
        <w:rPr>
          <w:rFonts w:eastAsia="Calibri"/>
        </w:rPr>
      </w:pPr>
      <w:r>
        <w:rPr>
          <w:rFonts w:eastAsia="Calibri"/>
          <w:sz w:val="24"/>
          <w:szCs w:val="24"/>
        </w:rPr>
        <w:t xml:space="preserve">2.1. </w:t>
      </w:r>
      <w:r>
        <w:rPr>
          <w:rFonts w:eastAsia="Calibri"/>
          <w:sz w:val="24"/>
          <w:szCs w:val="24"/>
        </w:rPr>
        <w:t>Законом Республики Крым от 06.07.2015 №131-ЗРК «Об образовании в Республике Крым».</w:t>
      </w:r>
    </w:p>
    <w:p w:rsidR="00D45286" w:rsidRDefault="00864752">
      <w:pPr>
        <w:tabs>
          <w:tab w:val="left" w:pos="426"/>
          <w:tab w:val="left" w:pos="567"/>
        </w:tabs>
        <w:spacing w:after="0" w:line="240" w:lineRule="auto"/>
        <w:ind w:left="-142" w:firstLine="143"/>
        <w:contextualSpacing/>
      </w:pPr>
      <w:r>
        <w:rPr>
          <w:sz w:val="24"/>
          <w:szCs w:val="24"/>
        </w:rPr>
        <w:t>2.2.Приказ Министерства образования, науки и молодежи Республики Крым от 07.06.2017 № 1481 «Об утверждении Инструкции по ведению деловой документации в общеобразовательных о</w:t>
      </w:r>
      <w:r>
        <w:rPr>
          <w:sz w:val="24"/>
          <w:szCs w:val="24"/>
        </w:rPr>
        <w:t>рганизациях Республики Крым» (с изменениями).</w:t>
      </w:r>
    </w:p>
    <w:p w:rsidR="00D45286" w:rsidRDefault="00864752">
      <w:pPr>
        <w:tabs>
          <w:tab w:val="left" w:pos="426"/>
          <w:tab w:val="left" w:pos="567"/>
        </w:tabs>
        <w:spacing w:after="0" w:line="240" w:lineRule="auto"/>
        <w:ind w:left="-142" w:firstLine="143"/>
        <w:contextualSpacing/>
        <w:rPr>
          <w:rFonts w:eastAsia="Calibri"/>
        </w:rPr>
      </w:pPr>
      <w:r>
        <w:rPr>
          <w:sz w:val="24"/>
          <w:szCs w:val="24"/>
        </w:rPr>
        <w:t>2.3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Приказ от 11.06.2021 №1018 "Об утверждении Инструкции по ведению деловой документации в общеобразовательных организациях в Республике Крым"</w:t>
      </w:r>
    </w:p>
    <w:p w:rsidR="00D45286" w:rsidRDefault="00864752">
      <w:pPr>
        <w:tabs>
          <w:tab w:val="left" w:pos="426"/>
          <w:tab w:val="left" w:pos="567"/>
        </w:tabs>
        <w:spacing w:after="0" w:line="240" w:lineRule="auto"/>
        <w:ind w:left="-142" w:firstLine="143"/>
        <w:contextualSpacing/>
      </w:pPr>
      <w:r>
        <w:rPr>
          <w:sz w:val="24"/>
          <w:szCs w:val="24"/>
        </w:rPr>
        <w:t>2.4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Письмо Министерства образования, науки и молодежи Республики от 20.06.2022 г. № 2578/01-14 «Календарный учебный график на 2022-2023 учебный год».</w:t>
      </w:r>
    </w:p>
    <w:p w:rsidR="00D45286" w:rsidRDefault="00864752">
      <w:pPr>
        <w:tabs>
          <w:tab w:val="left" w:pos="426"/>
          <w:tab w:val="left" w:pos="567"/>
        </w:tabs>
        <w:spacing w:after="0" w:line="240" w:lineRule="auto"/>
        <w:contextualSpacing/>
        <w:rPr>
          <w:rFonts w:eastAsia="Calibri"/>
          <w:highlight w:val="yellow"/>
        </w:rPr>
      </w:pPr>
      <w:r>
        <w:rPr>
          <w:rFonts w:eastAsia="Calibri"/>
          <w:sz w:val="24"/>
          <w:szCs w:val="24"/>
        </w:rPr>
        <w:t>2.5 Инструктивно-методическое письмо «О формировании учебных планов общеобразовательных организаций Республики</w:t>
      </w:r>
      <w:r>
        <w:rPr>
          <w:rFonts w:eastAsia="Calibri"/>
          <w:sz w:val="24"/>
          <w:szCs w:val="24"/>
        </w:rPr>
        <w:t xml:space="preserve"> Крым, реализующих основные образовательные программы, на 2022/202</w:t>
      </w:r>
      <w:r>
        <w:rPr>
          <w:rFonts w:eastAsia="Calibri"/>
          <w:sz w:val="24"/>
          <w:szCs w:val="24"/>
          <w:lang w:val="uk-UA"/>
        </w:rPr>
        <w:t xml:space="preserve">3 </w:t>
      </w:r>
      <w:r>
        <w:rPr>
          <w:rFonts w:eastAsia="Calibri"/>
          <w:sz w:val="24"/>
          <w:szCs w:val="24"/>
        </w:rPr>
        <w:t>учебный год»</w:t>
      </w:r>
      <w:r>
        <w:rPr>
          <w:rFonts w:eastAsia="Calibri"/>
          <w:sz w:val="24"/>
          <w:szCs w:val="24"/>
        </w:rPr>
        <w:t>.</w:t>
      </w:r>
    </w:p>
    <w:p w:rsidR="00D45286" w:rsidRDefault="00864752">
      <w:pPr>
        <w:tabs>
          <w:tab w:val="left" w:pos="426"/>
          <w:tab w:val="left" w:pos="567"/>
        </w:tabs>
        <w:spacing w:after="0" w:line="240" w:lineRule="auto"/>
        <w:ind w:left="-142" w:firstLine="143"/>
        <w:contextualSpacing/>
        <w:rPr>
          <w:highlight w:val="yellow"/>
        </w:rPr>
      </w:pPr>
      <w:r>
        <w:rPr>
          <w:rFonts w:eastAsia="Calibri"/>
          <w:sz w:val="24"/>
          <w:szCs w:val="24"/>
        </w:rPr>
        <w:t xml:space="preserve">2.6 Письмо </w:t>
      </w:r>
      <w:r>
        <w:rPr>
          <w:rFonts w:eastAsia="Calibri"/>
          <w:sz w:val="24"/>
        </w:rPr>
        <w:t>Министерства образования, науки и молодежи Республики Крым</w:t>
      </w:r>
      <w:r>
        <w:rPr>
          <w:rFonts w:eastAsia="Calibri"/>
          <w:sz w:val="24"/>
          <w:szCs w:val="24"/>
        </w:rPr>
        <w:t xml:space="preserve"> «О формировании учебных планов общеобразовательных организаций Республики Крым, реализующих основные обр</w:t>
      </w:r>
      <w:r>
        <w:rPr>
          <w:rFonts w:eastAsia="Calibri"/>
          <w:sz w:val="24"/>
          <w:szCs w:val="24"/>
        </w:rPr>
        <w:t>азовательные программы, на 2022/2023</w:t>
      </w:r>
      <w:r>
        <w:rPr>
          <w:rFonts w:eastAsia="Calibri"/>
          <w:sz w:val="24"/>
          <w:szCs w:val="24"/>
          <w:lang w:val="uk-UA"/>
        </w:rPr>
        <w:t xml:space="preserve"> </w:t>
      </w:r>
      <w:r>
        <w:rPr>
          <w:rFonts w:eastAsia="Calibri"/>
          <w:sz w:val="24"/>
          <w:szCs w:val="24"/>
        </w:rPr>
        <w:t>учебный год» от 18.05.2022 № 2015/01-14.</w:t>
      </w:r>
    </w:p>
    <w:p w:rsidR="00D45286" w:rsidRDefault="00864752">
      <w:pPr>
        <w:tabs>
          <w:tab w:val="left" w:pos="426"/>
          <w:tab w:val="left" w:pos="567"/>
        </w:tabs>
        <w:spacing w:after="0" w:line="240" w:lineRule="auto"/>
        <w:ind w:left="-142" w:firstLine="143"/>
        <w:contextualSpacing/>
      </w:pPr>
      <w:r>
        <w:rPr>
          <w:rFonts w:eastAsia="Calibri"/>
          <w:sz w:val="24"/>
          <w:szCs w:val="24"/>
        </w:rPr>
        <w:t>2.7 Примерная</w:t>
      </w:r>
      <w:r>
        <w:rPr>
          <w:sz w:val="24"/>
          <w:szCs w:val="24"/>
        </w:rPr>
        <w:t xml:space="preserve"> программа воспитания «Крым в сердце моем» Министерства образования, науки и молодежи Республики Крым 2020 года.</w:t>
      </w:r>
    </w:p>
    <w:p w:rsidR="00D45286" w:rsidRDefault="00D45286">
      <w:pPr>
        <w:spacing w:after="0" w:line="240" w:lineRule="auto"/>
        <w:rPr>
          <w:rFonts w:eastAsia="Calibri"/>
        </w:rPr>
      </w:pPr>
    </w:p>
    <w:p w:rsidR="00D45286" w:rsidRDefault="00864752">
      <w:pPr>
        <w:spacing w:after="0" w:line="240" w:lineRule="auto"/>
        <w:rPr>
          <w:rFonts w:eastAsia="Calibri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  </w:t>
      </w:r>
      <w:r>
        <w:rPr>
          <w:rFonts w:eastAsia="Calibri"/>
          <w:b/>
          <w:sz w:val="24"/>
          <w:szCs w:val="24"/>
        </w:rPr>
        <w:t xml:space="preserve">          3. Школьный уровень</w:t>
      </w:r>
    </w:p>
    <w:p w:rsidR="00D45286" w:rsidRDefault="00D45286">
      <w:pPr>
        <w:spacing w:after="0" w:line="240" w:lineRule="auto"/>
        <w:ind w:firstLine="709"/>
        <w:jc w:val="center"/>
        <w:rPr>
          <w:rFonts w:eastAsia="Calibri"/>
        </w:rPr>
      </w:pPr>
    </w:p>
    <w:p w:rsidR="00D45286" w:rsidRDefault="00864752">
      <w:pPr>
        <w:spacing w:after="0" w:line="240" w:lineRule="auto"/>
        <w:ind w:left="-142" w:right="-1" w:firstLine="567"/>
        <w:rPr>
          <w:rFonts w:eastAsia="Calibri"/>
        </w:rPr>
      </w:pPr>
      <w:r>
        <w:rPr>
          <w:rFonts w:eastAsia="Calibri"/>
          <w:sz w:val="24"/>
          <w:szCs w:val="24"/>
        </w:rPr>
        <w:t xml:space="preserve">3.1   </w:t>
      </w:r>
      <w:r>
        <w:rPr>
          <w:rFonts w:eastAsia="Calibri"/>
          <w:sz w:val="24"/>
          <w:szCs w:val="24"/>
        </w:rPr>
        <w:t xml:space="preserve">Устав МБОУ </w:t>
      </w:r>
      <w:r>
        <w:rPr>
          <w:rFonts w:eastAsia="Calibri"/>
          <w:sz w:val="24"/>
          <w:szCs w:val="24"/>
          <w:lang w:val="uk-UA"/>
        </w:rPr>
        <w:t>«ЧСШ № 1 им. Н. Кудри»</w:t>
      </w:r>
      <w:r>
        <w:rPr>
          <w:rFonts w:eastAsia="Calibri"/>
          <w:sz w:val="24"/>
          <w:szCs w:val="24"/>
        </w:rPr>
        <w:t>.</w:t>
      </w:r>
    </w:p>
    <w:p w:rsidR="00D45286" w:rsidRDefault="00864752">
      <w:pPr>
        <w:spacing w:after="0" w:line="240" w:lineRule="auto"/>
        <w:ind w:left="-142" w:right="-1" w:firstLine="567"/>
        <w:rPr>
          <w:rFonts w:eastAsia="Calibri"/>
        </w:rPr>
      </w:pPr>
      <w:r>
        <w:rPr>
          <w:rFonts w:eastAsia="Calibri"/>
          <w:sz w:val="24"/>
          <w:szCs w:val="24"/>
        </w:rPr>
        <w:t>3.2 Основной образовательной программы основного начального образования Муниципального бюджетного общеобразовательного учреждения «Черноморская средняя школа №1 им. Николая Кудри» муни</w:t>
      </w:r>
      <w:r>
        <w:rPr>
          <w:rFonts w:eastAsia="Calibri"/>
          <w:sz w:val="24"/>
          <w:szCs w:val="24"/>
        </w:rPr>
        <w:t xml:space="preserve">ципального образования Черноморский район </w:t>
      </w:r>
      <w:r>
        <w:rPr>
          <w:rFonts w:eastAsia="Calibri"/>
          <w:sz w:val="24"/>
          <w:szCs w:val="24"/>
        </w:rPr>
        <w:lastRenderedPageBreak/>
        <w:t>Республики Крым (принята решением педагогического совета протокол № 13 от 31.08.21 г., приказ № 265 от 31.08.21 г.).</w:t>
      </w:r>
    </w:p>
    <w:p w:rsidR="00D45286" w:rsidRDefault="00864752">
      <w:pPr>
        <w:spacing w:after="0" w:line="240" w:lineRule="auto"/>
        <w:ind w:left="-142" w:right="-1" w:firstLine="567"/>
        <w:rPr>
          <w:rFonts w:eastAsia="Calibri"/>
        </w:rPr>
      </w:pPr>
      <w:r>
        <w:rPr>
          <w:rFonts w:eastAsia="Calibri"/>
          <w:sz w:val="24"/>
          <w:szCs w:val="24"/>
        </w:rPr>
        <w:t>3.3 Положение о составлении рабочей программы учебных предметов, курсов внеурочной деятельности в</w:t>
      </w:r>
      <w:r>
        <w:rPr>
          <w:rFonts w:eastAsia="Calibri"/>
          <w:bCs/>
          <w:sz w:val="24"/>
          <w:szCs w:val="24"/>
        </w:rPr>
        <w:t xml:space="preserve"> Муниципальном бюджетном общеобразовательном учреждении "Черноморская средняя школа № 1 им. Н. Кудри" муниципального образования Черноморский район Республики Крым (рассмотрено на заседании педагогического совета, пр. № 12 от 27.08.2018г., утверждено прика</w:t>
      </w:r>
      <w:r>
        <w:rPr>
          <w:rFonts w:eastAsia="Calibri"/>
          <w:bCs/>
          <w:sz w:val="24"/>
          <w:szCs w:val="24"/>
        </w:rPr>
        <w:t>зом по школе № 331 от 31.08.2018 г.).</w:t>
      </w:r>
    </w:p>
    <w:p w:rsidR="00D45286" w:rsidRDefault="00864752">
      <w:pPr>
        <w:spacing w:after="0" w:line="240" w:lineRule="auto"/>
        <w:ind w:left="-142" w:right="-1" w:firstLine="567"/>
        <w:rPr>
          <w:rFonts w:eastAsia="Calibri"/>
        </w:rPr>
      </w:pPr>
      <w:r>
        <w:rPr>
          <w:rFonts w:eastAsia="Calibri"/>
          <w:sz w:val="24"/>
          <w:szCs w:val="24"/>
        </w:rPr>
        <w:t>3.4 Учебный план внеурочной деятельности Муниципального бюджетного общеобразовательного учреждения "Черноморская средняя школа № 1 им. Николая Кудри" муниципального образования Черноморский район Республики Крым (утвер</w:t>
      </w:r>
      <w:r>
        <w:rPr>
          <w:rFonts w:eastAsia="Calibri"/>
          <w:sz w:val="24"/>
          <w:szCs w:val="24"/>
        </w:rPr>
        <w:t xml:space="preserve">ждено приказом директора </w:t>
      </w:r>
      <w:r>
        <w:rPr>
          <w:rFonts w:eastAsia="Calibri"/>
          <w:sz w:val="24"/>
          <w:szCs w:val="24"/>
        </w:rPr>
        <w:t>№328</w:t>
      </w:r>
      <w:r>
        <w:rPr>
          <w:rFonts w:eastAsia="Calibri"/>
          <w:sz w:val="24"/>
          <w:szCs w:val="24"/>
        </w:rPr>
        <w:t xml:space="preserve"> от 29.08.2022 г., рассмотрено собранием педагогического совета протокол № 12 от 26.08.2022, принято управляющим советом школы протокол №4 от 26.08.2022).</w:t>
      </w:r>
    </w:p>
    <w:p w:rsidR="00D45286" w:rsidRDefault="00864752">
      <w:pPr>
        <w:spacing w:after="0" w:line="240" w:lineRule="auto"/>
        <w:ind w:right="-1"/>
        <w:rPr>
          <w:rFonts w:ascii="Calibri" w:eastAsia="SimSun" w:hAnsi="Calibri"/>
          <w:lang w:eastAsia="zh-CN"/>
        </w:rPr>
      </w:pPr>
      <w:r>
        <w:rPr>
          <w:rFonts w:eastAsia="Calibri"/>
          <w:sz w:val="24"/>
          <w:szCs w:val="24"/>
        </w:rPr>
        <w:t xml:space="preserve">        3.5 </w:t>
      </w:r>
      <w:r>
        <w:rPr>
          <w:rFonts w:eastAsia="Calibri"/>
          <w:sz w:val="24"/>
          <w:szCs w:val="24"/>
        </w:rPr>
        <w:t>Рабочая программа воспитания Муниципального бюджетного общео</w:t>
      </w:r>
      <w:r>
        <w:rPr>
          <w:rFonts w:eastAsia="Calibri"/>
          <w:sz w:val="24"/>
          <w:szCs w:val="24"/>
        </w:rPr>
        <w:t xml:space="preserve">бразовательного учреждения "Черноморская средняя школа № 1 им. Николая Кудри" муниципального образования Черноморский район Республики Крым </w:t>
      </w:r>
      <w:r>
        <w:rPr>
          <w:rFonts w:eastAsia="Calibri"/>
          <w:bCs/>
          <w:sz w:val="24"/>
          <w:szCs w:val="24"/>
        </w:rPr>
        <w:t>(рассмотрено на заседании педагогического совета, пр. № 12 от 26.08.2022г., утверждено приказом по школе № 334 от 29</w:t>
      </w:r>
      <w:r>
        <w:rPr>
          <w:rFonts w:eastAsia="Calibri"/>
          <w:bCs/>
          <w:sz w:val="24"/>
          <w:szCs w:val="24"/>
        </w:rPr>
        <w:t>.08.2022 г.).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b/>
          <w:color w:val="252525"/>
          <w:spacing w:val="-2"/>
          <w:sz w:val="24"/>
        </w:rPr>
        <w:t>Содержание курса внеурочной деятельности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</w:t>
      </w:r>
      <w:r>
        <w:rPr>
          <w:rFonts w:ascii="Times New Roman" w:eastAsia="Times New Roman" w:hAnsi="Times New Roman" w:cs="Times New Roman"/>
          <w:color w:val="000000"/>
          <w:sz w:val="24"/>
        </w:rPr>
        <w:t>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b/>
          <w:color w:val="252525"/>
          <w:spacing w:val="-2"/>
          <w:sz w:val="24"/>
        </w:rPr>
        <w:t>Планируемые результаты освоения курса внеурочной деятельности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результаты: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готовность к выполнению обязанн</w:t>
      </w:r>
      <w:r>
        <w:rPr>
          <w:rFonts w:ascii="Times New Roman" w:eastAsia="Times New Roman" w:hAnsi="Times New Roman" w:cs="Times New Roman"/>
          <w:color w:val="000000"/>
          <w:sz w:val="24"/>
        </w:rPr>
        <w:t>остей гражданина и реализации его прав, уважение прав, свобод и законных интересов других людей;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активное участие в жизни семьи, школы, местного сообщества, родного края, страны;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неприятие любых форм экстремизма, дискриминации;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понимание роли различных соц</w:t>
      </w:r>
      <w:r>
        <w:rPr>
          <w:rFonts w:ascii="Times New Roman" w:eastAsia="Times New Roman" w:hAnsi="Times New Roman" w:cs="Times New Roman"/>
          <w:color w:val="000000"/>
          <w:sz w:val="24"/>
        </w:rPr>
        <w:t>иальных институтов в жизни человека;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представление о способах противодействия корр</w:t>
      </w:r>
      <w:r>
        <w:rPr>
          <w:rFonts w:ascii="Times New Roman" w:eastAsia="Times New Roman" w:hAnsi="Times New Roman" w:cs="Times New Roman"/>
          <w:color w:val="000000"/>
          <w:sz w:val="24"/>
        </w:rPr>
        <w:t>упции;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готовность к участию в гуманитарной деятельности (волонтерство, помощь людям, нуждающимся в ней);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осознание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ценностное отношение к достижениям своей Родины – Росс</w:t>
      </w:r>
      <w:r>
        <w:rPr>
          <w:rFonts w:ascii="Times New Roman" w:eastAsia="Times New Roman" w:hAnsi="Times New Roman" w:cs="Times New Roman"/>
          <w:color w:val="000000"/>
          <w:sz w:val="24"/>
        </w:rPr>
        <w:t>ии, к науке, искусству, спорту, технологиям, боевым подвигам и трудовым достижениям народа;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ори</w:t>
      </w:r>
      <w:r>
        <w:rPr>
          <w:rFonts w:ascii="Times New Roman" w:eastAsia="Times New Roman" w:hAnsi="Times New Roman" w:cs="Times New Roman"/>
          <w:color w:val="000000"/>
          <w:sz w:val="24"/>
        </w:rPr>
        <w:t>ентация на моральные ценности и нормы в ситуациях нравственного выбора;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активное неприятие ас</w:t>
      </w:r>
      <w:r>
        <w:rPr>
          <w:rFonts w:ascii="Times New Roman" w:eastAsia="Times New Roman" w:hAnsi="Times New Roman" w:cs="Times New Roman"/>
          <w:color w:val="000000"/>
          <w:sz w:val="24"/>
        </w:rPr>
        <w:t>оциальных поступков, свобода и ответственность личности в условиях индивидуального и общественного пространства.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повышение уровня экологической культуры, осознание глобального ха</w:t>
      </w:r>
      <w:r>
        <w:rPr>
          <w:rFonts w:ascii="Times New Roman" w:eastAsia="Times New Roman" w:hAnsi="Times New Roman" w:cs="Times New Roman"/>
          <w:color w:val="000000"/>
          <w:sz w:val="24"/>
        </w:rPr>
        <w:t>рактера экологических проблем и путей их решения;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активное неприятие действий, приносящих вред окружающей среде;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готовность к участию в п</w:t>
      </w:r>
      <w:r>
        <w:rPr>
          <w:rFonts w:ascii="Times New Roman" w:eastAsia="Times New Roman" w:hAnsi="Times New Roman" w:cs="Times New Roman"/>
          <w:color w:val="000000"/>
          <w:sz w:val="24"/>
        </w:rPr>
        <w:t>рактической деятельности экологической направленности.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 результаты:</w:t>
      </w:r>
    </w:p>
    <w:p w:rsidR="00D45286" w:rsidRDefault="00864752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Овладение универсальными учебными познавательными действиями: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1) базовые логические действия:</w:t>
      </w:r>
    </w:p>
    <w:p w:rsidR="00D45286" w:rsidRDefault="008647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выявлять и характеризовать существенные признаки объектов (явлений);</w:t>
      </w:r>
    </w:p>
    <w:p w:rsidR="00D45286" w:rsidRDefault="008647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D45286" w:rsidRDefault="008647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D45286" w:rsidRDefault="008647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предлагать критерии для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выявления закономерностей и противоречий;</w:t>
      </w:r>
    </w:p>
    <w:p w:rsidR="00D45286" w:rsidRDefault="008647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выявлять дефициты информации, данных, необходимых для решения поставленной задачи;</w:t>
      </w:r>
    </w:p>
    <w:p w:rsidR="00D45286" w:rsidRDefault="008647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выявлять причинно-следственные связи при изучении явлений и процессов;</w:t>
      </w:r>
    </w:p>
    <w:p w:rsidR="00D45286" w:rsidRDefault="008647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делать выводы с использованием дедуктивных и индуктивных ум</w:t>
      </w:r>
      <w:r>
        <w:rPr>
          <w:rFonts w:ascii="Times New Roman" w:eastAsia="Times New Roman" w:hAnsi="Times New Roman" w:cs="Times New Roman"/>
          <w:color w:val="000000"/>
          <w:sz w:val="24"/>
        </w:rPr>
        <w:t>озаключений, умозаключений по аналогии, формулировать гипотезы о взаимосвязях;</w:t>
      </w:r>
    </w:p>
    <w:p w:rsidR="00D45286" w:rsidRDefault="008647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2) баз</w:t>
      </w:r>
      <w:r>
        <w:rPr>
          <w:rFonts w:ascii="Times New Roman" w:eastAsia="Times New Roman" w:hAnsi="Times New Roman" w:cs="Times New Roman"/>
          <w:color w:val="000000"/>
          <w:sz w:val="24"/>
        </w:rPr>
        <w:t>овые исследовательские действия:</w:t>
      </w:r>
    </w:p>
    <w:p w:rsidR="00D45286" w:rsidRDefault="0086475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использовать вопросы как исследовательский инструмент познания;</w:t>
      </w:r>
    </w:p>
    <w:p w:rsidR="00D45286" w:rsidRDefault="0086475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45286" w:rsidRDefault="0086475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гипотезу об истинности собственных суждений и суждений других, аргументировать свою позицию, мнение;</w:t>
      </w:r>
    </w:p>
    <w:p w:rsidR="00D45286" w:rsidRDefault="0086475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</w:t>
      </w:r>
      <w:r>
        <w:rPr>
          <w:rFonts w:ascii="Times New Roman" w:eastAsia="Times New Roman" w:hAnsi="Times New Roman" w:cs="Times New Roman"/>
          <w:color w:val="000000"/>
          <w:sz w:val="24"/>
        </w:rPr>
        <w:t>о-следственных связей и зависимостей объектов между собой;</w:t>
      </w:r>
    </w:p>
    <w:p w:rsidR="00D45286" w:rsidRDefault="0086475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D45286" w:rsidRDefault="0086475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D45286" w:rsidRDefault="0086475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прогнозировать возможное дальнейшее развитие процессов, событий и их пос</w:t>
      </w:r>
      <w:r>
        <w:rPr>
          <w:rFonts w:ascii="Times New Roman" w:eastAsia="Times New Roman" w:hAnsi="Times New Roman" w:cs="Times New Roman"/>
          <w:color w:val="000000"/>
          <w:sz w:val="24"/>
        </w:rPr>
        <w:t>ледствия в аналогичных или сходных ситуациях, выдвигать предположения об их развитии в новых условиях и контекстах;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3) работа с информацией:</w:t>
      </w:r>
    </w:p>
    <w:p w:rsidR="00D45286" w:rsidRDefault="00864752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применять различные методы, инструменты и запросы при поиске и отборе информации или данных из источников с учетом </w:t>
      </w:r>
      <w:r>
        <w:rPr>
          <w:rFonts w:ascii="Times New Roman" w:eastAsia="Times New Roman" w:hAnsi="Times New Roman" w:cs="Times New Roman"/>
          <w:color w:val="000000"/>
          <w:sz w:val="24"/>
        </w:rPr>
        <w:t>предложенной учебной задачи и заданных критериев;</w:t>
      </w:r>
    </w:p>
    <w:p w:rsidR="00D45286" w:rsidRDefault="00864752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45286" w:rsidRDefault="00864752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находить сходные аргументы (подтверждающие или опровергающие одну и ту же идею, версию) в разли</w:t>
      </w:r>
      <w:r>
        <w:rPr>
          <w:rFonts w:ascii="Times New Roman" w:eastAsia="Times New Roman" w:hAnsi="Times New Roman" w:cs="Times New Roman"/>
          <w:color w:val="000000"/>
          <w:sz w:val="24"/>
        </w:rPr>
        <w:t>чных информационных источниках;</w:t>
      </w:r>
    </w:p>
    <w:p w:rsidR="00D45286" w:rsidRDefault="00864752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45286" w:rsidRDefault="00864752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оценивать надежность информации по критериям, предложенным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педагогическим работником или сформулированным самостоятельно;</w:t>
      </w:r>
    </w:p>
    <w:p w:rsidR="00D45286" w:rsidRDefault="00864752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эффективно запоминать и систематизировать информацию.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D45286" w:rsidRDefault="00864752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Овладение универсальными учебными коммуникативными действиями: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1) общение:</w:t>
      </w:r>
    </w:p>
    <w:p w:rsidR="00D45286" w:rsidRDefault="00864752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воспринимать и формулировать суждения, выражать эмоции в соответствии с целями и условиями общения;</w:t>
      </w:r>
    </w:p>
    <w:p w:rsidR="00D45286" w:rsidRDefault="00864752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выражать себя (свою точку зрения) в устных и письменных текстах;</w:t>
      </w:r>
    </w:p>
    <w:p w:rsidR="00D45286" w:rsidRDefault="00864752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распознавать нев</w:t>
      </w:r>
      <w:r>
        <w:rPr>
          <w:rFonts w:ascii="Times New Roman" w:eastAsia="Times New Roman" w:hAnsi="Times New Roman" w:cs="Times New Roman"/>
          <w:color w:val="000000"/>
          <w:sz w:val="24"/>
        </w:rPr>
        <w:t>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45286" w:rsidRDefault="00864752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понимать намерения других, проявлять уважительное отношение к собеседнику и в корректной форме фо</w:t>
      </w:r>
      <w:r>
        <w:rPr>
          <w:rFonts w:ascii="Times New Roman" w:eastAsia="Times New Roman" w:hAnsi="Times New Roman" w:cs="Times New Roman"/>
          <w:color w:val="000000"/>
          <w:sz w:val="24"/>
        </w:rPr>
        <w:t>рмулировать свои возражения;</w:t>
      </w:r>
    </w:p>
    <w:p w:rsidR="00D45286" w:rsidRDefault="00864752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45286" w:rsidRDefault="00864752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сопоставлять свои суждения с суждениями других участников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диалога, обнаруживать различие и сходство позиций;</w:t>
      </w:r>
    </w:p>
    <w:p w:rsidR="00D45286" w:rsidRDefault="00864752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публично представлять результаты выполненного опыта (эксперимента, исследования, проекта);</w:t>
      </w:r>
    </w:p>
    <w:p w:rsidR="00D45286" w:rsidRDefault="00864752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самостоятельно выбирать формат выступления с учетом задач презентации и особенностей аудитории и в соответствии 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ним составлять устные и письменные тексты с использованием иллюстративных материалов;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2) совместная деятельность:</w:t>
      </w:r>
    </w:p>
    <w:p w:rsidR="00D45286" w:rsidRDefault="0086475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45286" w:rsidRDefault="0086475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принимать цель совместной деятельности, коллективно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строить действия по ее достижению: распределять роли, договариваться, обсуждать процесс и результат совместной работы;</w:t>
      </w:r>
    </w:p>
    <w:p w:rsidR="00D45286" w:rsidRDefault="0086475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45286" w:rsidRDefault="0086475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планировать организацию совме</w:t>
      </w:r>
      <w:r>
        <w:rPr>
          <w:rFonts w:ascii="Times New Roman" w:eastAsia="Times New Roman" w:hAnsi="Times New Roman" w:cs="Times New Roman"/>
          <w:color w:val="000000"/>
          <w:sz w:val="24"/>
        </w:rPr>
        <w:t>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D45286" w:rsidRDefault="0086475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выполнять свою </w:t>
      </w:r>
      <w:r>
        <w:rPr>
          <w:rFonts w:ascii="Times New Roman" w:eastAsia="Times New Roman" w:hAnsi="Times New Roman" w:cs="Times New Roman"/>
          <w:color w:val="000000"/>
          <w:sz w:val="24"/>
        </w:rPr>
        <w:t>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45286" w:rsidRDefault="0086475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45286" w:rsidRDefault="0086475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срав</w:t>
      </w:r>
      <w:r>
        <w:rPr>
          <w:rFonts w:ascii="Times New Roman" w:eastAsia="Times New Roman" w:hAnsi="Times New Roman" w:cs="Times New Roman"/>
          <w:color w:val="000000"/>
          <w:sz w:val="24"/>
        </w:rPr>
        <w:t>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Овладение системой универсальных учебных коммуникативных действий обес</w:t>
      </w:r>
      <w:r>
        <w:rPr>
          <w:rFonts w:ascii="Times New Roman" w:eastAsia="Times New Roman" w:hAnsi="Times New Roman" w:cs="Times New Roman"/>
          <w:color w:val="000000"/>
          <w:sz w:val="24"/>
        </w:rPr>
        <w:t>печивает сформированность социальных навыков и эмоционального интеллекта обучающихся.</w:t>
      </w:r>
    </w:p>
    <w:p w:rsidR="00D45286" w:rsidRDefault="00864752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Овладение универсальными учебными регулятивными действиями: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1) самоорганизация: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выявлять проблемы для решения в жизненных и учебных ситуациях;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</w:t>
      </w:r>
      <w:r>
        <w:rPr>
          <w:rFonts w:ascii="Times New Roman" w:eastAsia="Times New Roman" w:hAnsi="Times New Roman" w:cs="Times New Roman"/>
          <w:color w:val="000000"/>
          <w:sz w:val="24"/>
        </w:rPr>
        <w:t>ов и собственных возможностей, аргументировать предлагаемые варианты решений;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делать выбор </w:t>
      </w:r>
      <w:r>
        <w:rPr>
          <w:rFonts w:ascii="Times New Roman" w:eastAsia="Times New Roman" w:hAnsi="Times New Roman" w:cs="Times New Roman"/>
          <w:color w:val="000000"/>
          <w:sz w:val="24"/>
        </w:rPr>
        <w:t>и брать ответственность за решение;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2) самоконтроль: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владеть способами самоконтроля, самомотивации и рефлексии;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давать адекватную оценку ситуации и предлагать план ее изменения;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учитывать контекст и предвидеть трудности, которые могут возникнуть при решени</w:t>
      </w:r>
      <w:r>
        <w:rPr>
          <w:rFonts w:ascii="Times New Roman" w:eastAsia="Times New Roman" w:hAnsi="Times New Roman" w:cs="Times New Roman"/>
          <w:color w:val="000000"/>
          <w:sz w:val="24"/>
        </w:rPr>
        <w:t>и учебной задачи, адаптировать решение к меняющимся обстоятельствам;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вносить коррективы в деятельно</w:t>
      </w:r>
      <w:r>
        <w:rPr>
          <w:rFonts w:ascii="Times New Roman" w:eastAsia="Times New Roman" w:hAnsi="Times New Roman" w:cs="Times New Roman"/>
          <w:color w:val="000000"/>
          <w:sz w:val="24"/>
        </w:rPr>
        <w:t>сть на основе новых обстоятельств, изменившихся ситуаций, установленных ошибок, возникших трудностей;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оценивать соответствие результата цели и условиям;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3) эмоциональный интеллект: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различать, называть и управлять собственными эмоциями и эмоциями других;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выявлять и анализировать причины эмоций;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ставить себя на место другого человека, понимать мотивы и намерения другого;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регулировать способ выражения эмоций;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4) принятие себя и других: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осознанно относиться к другому человеку, его мнению;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признавать свое право на ошибку и такое же право другого;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принимать себя и других, не осуждая;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открытость себе и другим;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осознавать невозможность контролировать все вокруг.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Овладение системой универсальных учебных регулятивных действий обеспечивает формиро</w:t>
      </w:r>
      <w:r>
        <w:rPr>
          <w:rFonts w:ascii="Times New Roman" w:eastAsia="Times New Roman" w:hAnsi="Times New Roman" w:cs="Times New Roman"/>
          <w:color w:val="000000"/>
          <w:sz w:val="24"/>
        </w:rPr>
        <w:t>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Предметные результаты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Сформировано представление: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 политическом устройстве Российского государства, ег</w:t>
      </w:r>
      <w:r>
        <w:rPr>
          <w:rFonts w:ascii="Times New Roman" w:eastAsia="Times New Roman" w:hAnsi="Times New Roman" w:cs="Times New Roman"/>
          <w:color w:val="000000"/>
          <w:sz w:val="24"/>
        </w:rPr>
        <w:t>о институтах, их роли в жизни общества, о его важнейших законах; о базовых национальных российских ценностях;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институ</w:t>
      </w:r>
      <w:r>
        <w:rPr>
          <w:rFonts w:ascii="Times New Roman" w:eastAsia="Times New Roman" w:hAnsi="Times New Roman" w:cs="Times New Roman"/>
          <w:color w:val="000000"/>
          <w:sz w:val="24"/>
        </w:rPr>
        <w:t>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России и ее народов;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возможном негативном влиянии на морально-психологическое состояние человека компьютерных игр, кино, телевизионн</w:t>
      </w:r>
      <w:r>
        <w:rPr>
          <w:rFonts w:ascii="Times New Roman" w:eastAsia="Times New Roman" w:hAnsi="Times New Roman" w:cs="Times New Roman"/>
          <w:color w:val="000000"/>
          <w:sz w:val="24"/>
        </w:rPr>
        <w:t>ых передач, рекламы;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роли знаний, науки, современного производства в жизни человека и общества;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единстве и взаимовлиянии различных видов здоровья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человека: физического, нравственного (душевного), социально-психологического (здоровья семьи и школьного коллектива);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важнос</w:t>
      </w:r>
      <w:r>
        <w:rPr>
          <w:rFonts w:ascii="Times New Roman" w:eastAsia="Times New Roman" w:hAnsi="Times New Roman" w:cs="Times New Roman"/>
          <w:color w:val="000000"/>
          <w:sz w:val="24"/>
        </w:rPr>
        <w:t>ти физической культуры и спорта для здоровья человека, его образования, труда и творчества;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активной роли человека в природе.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Сформировано ценностное отношение: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семье и семейным традициям;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учебе, труду и творчеству;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своему здоровью, здоровью родителей (законных представителей), членов своей семьи, педагого</w:t>
      </w:r>
      <w:r>
        <w:rPr>
          <w:rFonts w:ascii="Times New Roman" w:eastAsia="Times New Roman" w:hAnsi="Times New Roman" w:cs="Times New Roman"/>
          <w:color w:val="000000"/>
          <w:sz w:val="24"/>
        </w:rPr>
        <w:t>в, сверстников;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природе и всем формам жизни.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 интерес: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к чтению, произведениям искусства, театру, музыке, выставкам и т. п.;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общественным явлениям, понимать активную роль человека в обществе;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государственным праздникам и важнейшим событиям в жиз</w:t>
      </w:r>
      <w:r>
        <w:rPr>
          <w:rFonts w:ascii="Times New Roman" w:eastAsia="Times New Roman" w:hAnsi="Times New Roman" w:cs="Times New Roman"/>
          <w:color w:val="000000"/>
          <w:sz w:val="24"/>
        </w:rPr>
        <w:t>ни России, в жизни родного города;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природе, природным явлениям и формам жизни;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художественному творчеству.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Сформированы умения: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устанавливать дружеские взаимоотношения в коллективе, основанные на взаимопомощи и взаимной поддержке;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проявлять бережное, гуман</w:t>
      </w:r>
      <w:r>
        <w:rPr>
          <w:rFonts w:ascii="Times New Roman" w:eastAsia="Times New Roman" w:hAnsi="Times New Roman" w:cs="Times New Roman"/>
          <w:color w:val="000000"/>
          <w:sz w:val="24"/>
        </w:rPr>
        <w:t>ное отношение ко всему живому;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соблюдать общепринятые нормы поведения в обществе;</w:t>
      </w:r>
    </w:p>
    <w:p w:rsidR="00D45286" w:rsidRDefault="0086475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20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D45286" w:rsidRDefault="00D452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</w:p>
    <w:p w:rsidR="00D45286" w:rsidRDefault="00D452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color w:val="252525"/>
          <w:spacing w:val="-2"/>
          <w:sz w:val="24"/>
        </w:rPr>
      </w:pPr>
    </w:p>
    <w:p w:rsidR="00D45286" w:rsidRDefault="00D452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color w:val="252525"/>
          <w:spacing w:val="-2"/>
          <w:sz w:val="24"/>
        </w:rPr>
      </w:pPr>
    </w:p>
    <w:p w:rsidR="00D45286" w:rsidRDefault="00D452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color w:val="252525"/>
          <w:spacing w:val="-2"/>
          <w:sz w:val="24"/>
        </w:rPr>
      </w:pPr>
    </w:p>
    <w:p w:rsidR="00D45286" w:rsidRDefault="00D452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color w:val="252525"/>
          <w:spacing w:val="-2"/>
          <w:sz w:val="24"/>
        </w:rPr>
      </w:pPr>
    </w:p>
    <w:p w:rsidR="00D45286" w:rsidRDefault="00D452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color w:val="252525"/>
          <w:spacing w:val="-2"/>
          <w:sz w:val="24"/>
        </w:rPr>
      </w:pPr>
    </w:p>
    <w:p w:rsidR="00D45286" w:rsidRDefault="00D452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color w:val="252525"/>
          <w:spacing w:val="-2"/>
          <w:sz w:val="24"/>
        </w:rPr>
      </w:pPr>
    </w:p>
    <w:p w:rsidR="00D45286" w:rsidRDefault="00D452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color w:val="252525"/>
          <w:spacing w:val="-2"/>
          <w:sz w:val="24"/>
        </w:rPr>
      </w:pPr>
    </w:p>
    <w:p w:rsidR="00D45286" w:rsidRDefault="00D452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color w:val="252525"/>
          <w:spacing w:val="-2"/>
          <w:sz w:val="24"/>
        </w:rPr>
      </w:pPr>
    </w:p>
    <w:p w:rsidR="00D45286" w:rsidRDefault="00D452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color w:val="252525"/>
          <w:spacing w:val="-2"/>
          <w:sz w:val="24"/>
        </w:rPr>
      </w:pP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color w:val="252525"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color w:val="252525"/>
          <w:spacing w:val="-2"/>
          <w:sz w:val="24"/>
        </w:rPr>
        <w:t xml:space="preserve">                                            Тематическое планирование</w:t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252525"/>
          <w:spacing w:val="-2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Тематический план занятий «Разговоры о важном» для 9-Б класса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7035"/>
        <w:gridCol w:w="1413"/>
      </w:tblGrid>
      <w:tr w:rsidR="00D45286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70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занятия</w:t>
            </w:r>
          </w:p>
        </w:tc>
        <w:tc>
          <w:tcPr>
            <w:tcW w:w="136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проведения</w:t>
            </w:r>
          </w:p>
        </w:tc>
      </w:tr>
      <w:tr w:rsidR="00D45286">
        <w:tc>
          <w:tcPr>
            <w:tcW w:w="9026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Сентябрь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Возможности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будущее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5.09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жители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большой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страны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12.09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Невозможное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сегодня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станет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возможным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19.09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Обычаи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традиции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моего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народа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прошлое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соединяется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настоящим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?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26.09</w:t>
            </w:r>
          </w:p>
        </w:tc>
      </w:tr>
      <w:tr w:rsidR="00D45286">
        <w:tc>
          <w:tcPr>
            <w:tcW w:w="9026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Октябрь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Какие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необходимы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учителю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?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Отчество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«отец»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музыкой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зовём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?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Счастлив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тот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счастлив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себя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дома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</w:tr>
      <w:tr w:rsidR="00D45286">
        <w:tc>
          <w:tcPr>
            <w:tcW w:w="9026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Ноябрь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—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одна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страна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!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07.11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народов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единство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разнообразии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Позвони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маме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Флаг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только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воплощение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отражение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чувств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народов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</w:tr>
      <w:tr w:rsidR="00D45286">
        <w:tc>
          <w:tcPr>
            <w:tcW w:w="9026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Декабрь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Жить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значит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действовать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начинается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?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Повзрослеть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значит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чувствовать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ответственность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других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Купер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)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19.19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Светлый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Рождества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</w:tr>
      <w:tr w:rsidR="00D45286">
        <w:tc>
          <w:tcPr>
            <w:tcW w:w="9026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Январь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Полет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мечты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9.01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продвинутого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пользователя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интернета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16.01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Люди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писали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дневники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верили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удастся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прожить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еще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Лихачев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)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23.01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чего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начинается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?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30.01</w:t>
            </w:r>
          </w:p>
        </w:tc>
      </w:tr>
      <w:tr w:rsidR="00D45286">
        <w:tc>
          <w:tcPr>
            <w:tcW w:w="9026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Февраль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прорывы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моей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страны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6.02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мире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13.02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Тот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может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благодарить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может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получать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благодарность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Эзоп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)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20.02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можем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27.02</w:t>
            </w:r>
          </w:p>
        </w:tc>
      </w:tr>
      <w:tr w:rsidR="00D45286">
        <w:tc>
          <w:tcPr>
            <w:tcW w:w="9026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Март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Мужских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женских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профессий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больше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?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6.03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Гимн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России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13.03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Крым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России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27.03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45286">
        <w:tc>
          <w:tcPr>
            <w:tcW w:w="9026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Апрель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доброго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злого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Толстой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).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03.04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великих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людей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которые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впечатлили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.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10.04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Есть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такие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вещи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которые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нельзя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простить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?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24.04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45286">
        <w:tc>
          <w:tcPr>
            <w:tcW w:w="9026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Май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Сохраним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планету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будущих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поколений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.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15.05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Если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умеешь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минуту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зря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проведешь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всю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Солженицын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).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22.05</w:t>
            </w:r>
          </w:p>
        </w:tc>
      </w:tr>
      <w:tr w:rsidR="00D45286"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7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Словом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можно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убить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словом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можно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спасти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словом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можно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полки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собой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повести…</w:t>
            </w:r>
          </w:p>
        </w:tc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286" w:rsidRDefault="00864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after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22.05</w:t>
            </w:r>
          </w:p>
        </w:tc>
      </w:tr>
    </w:tbl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br w:type="page"/>
      </w:r>
    </w:p>
    <w:p w:rsidR="00D45286" w:rsidRDefault="0086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</w:t>
      </w:r>
    </w:p>
    <w:p w:rsidR="00D45286" w:rsidRDefault="00D45286"/>
    <w:p w:rsidR="00D45286" w:rsidRDefault="00D45286"/>
    <w:sectPr w:rsidR="00D452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52" w:rsidRDefault="00864752">
      <w:pPr>
        <w:spacing w:after="0" w:line="240" w:lineRule="auto"/>
      </w:pPr>
      <w:r>
        <w:separator/>
      </w:r>
    </w:p>
  </w:endnote>
  <w:endnote w:type="continuationSeparator" w:id="0">
    <w:p w:rsidR="00864752" w:rsidRDefault="0086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52" w:rsidRDefault="00864752">
      <w:pPr>
        <w:spacing w:after="0" w:line="240" w:lineRule="auto"/>
      </w:pPr>
      <w:r>
        <w:separator/>
      </w:r>
    </w:p>
  </w:footnote>
  <w:footnote w:type="continuationSeparator" w:id="0">
    <w:p w:rsidR="00864752" w:rsidRDefault="00864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1581E"/>
    <w:multiLevelType w:val="hybridMultilevel"/>
    <w:tmpl w:val="7F28B4CC"/>
    <w:lvl w:ilvl="0" w:tplc="8F3A31BA">
      <w:start w:val="1"/>
      <w:numFmt w:val="decimal"/>
      <w:lvlText w:val="%1."/>
      <w:lvlJc w:val="left"/>
      <w:pPr>
        <w:ind w:left="720" w:hanging="360"/>
      </w:pPr>
    </w:lvl>
    <w:lvl w:ilvl="1" w:tplc="F61EA846">
      <w:start w:val="1"/>
      <w:numFmt w:val="decimal"/>
      <w:lvlText w:val="%2."/>
      <w:lvlJc w:val="left"/>
      <w:pPr>
        <w:ind w:left="1440" w:hanging="360"/>
      </w:pPr>
    </w:lvl>
    <w:lvl w:ilvl="2" w:tplc="FED83AF4">
      <w:start w:val="1"/>
      <w:numFmt w:val="decimal"/>
      <w:lvlText w:val="%3."/>
      <w:lvlJc w:val="left"/>
      <w:pPr>
        <w:ind w:left="2160" w:hanging="360"/>
      </w:pPr>
    </w:lvl>
    <w:lvl w:ilvl="3" w:tplc="008EC97A">
      <w:start w:val="1"/>
      <w:numFmt w:val="decimal"/>
      <w:lvlText w:val="%4."/>
      <w:lvlJc w:val="left"/>
      <w:pPr>
        <w:ind w:left="2880" w:hanging="360"/>
      </w:pPr>
    </w:lvl>
    <w:lvl w:ilvl="4" w:tplc="E2381268">
      <w:start w:val="1"/>
      <w:numFmt w:val="decimal"/>
      <w:lvlText w:val="%5."/>
      <w:lvlJc w:val="left"/>
      <w:pPr>
        <w:ind w:left="3600" w:hanging="360"/>
      </w:pPr>
    </w:lvl>
    <w:lvl w:ilvl="5" w:tplc="5BE03AC4">
      <w:start w:val="1"/>
      <w:numFmt w:val="decimal"/>
      <w:lvlText w:val="%6."/>
      <w:lvlJc w:val="left"/>
      <w:pPr>
        <w:ind w:left="4320" w:hanging="360"/>
      </w:pPr>
    </w:lvl>
    <w:lvl w:ilvl="6" w:tplc="F56CD018">
      <w:start w:val="1"/>
      <w:numFmt w:val="decimal"/>
      <w:lvlText w:val="%7."/>
      <w:lvlJc w:val="left"/>
      <w:pPr>
        <w:ind w:left="5040" w:hanging="360"/>
      </w:pPr>
    </w:lvl>
    <w:lvl w:ilvl="7" w:tplc="BF362564">
      <w:start w:val="1"/>
      <w:numFmt w:val="decimal"/>
      <w:lvlText w:val="%8."/>
      <w:lvlJc w:val="left"/>
      <w:pPr>
        <w:ind w:left="5760" w:hanging="360"/>
      </w:pPr>
    </w:lvl>
    <w:lvl w:ilvl="8" w:tplc="D5E8AEDE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B733E2E"/>
    <w:multiLevelType w:val="hybridMultilevel"/>
    <w:tmpl w:val="552E29EC"/>
    <w:lvl w:ilvl="0" w:tplc="C6D44B9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5309E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469E2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24CA8C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1BA84346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265259B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08EB9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7F1E1626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1FFED71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C3C3977"/>
    <w:multiLevelType w:val="hybridMultilevel"/>
    <w:tmpl w:val="830E4514"/>
    <w:lvl w:ilvl="0" w:tplc="5DD8BF0A">
      <w:start w:val="1"/>
      <w:numFmt w:val="decimal"/>
      <w:lvlText w:val="%1."/>
      <w:lvlJc w:val="left"/>
      <w:pPr>
        <w:ind w:left="720" w:hanging="360"/>
      </w:pPr>
    </w:lvl>
    <w:lvl w:ilvl="1" w:tplc="699C1412">
      <w:start w:val="1"/>
      <w:numFmt w:val="decimal"/>
      <w:lvlText w:val="%2."/>
      <w:lvlJc w:val="left"/>
      <w:pPr>
        <w:ind w:left="1440" w:hanging="360"/>
      </w:pPr>
    </w:lvl>
    <w:lvl w:ilvl="2" w:tplc="361412C4">
      <w:start w:val="1"/>
      <w:numFmt w:val="decimal"/>
      <w:lvlText w:val="%3."/>
      <w:lvlJc w:val="left"/>
      <w:pPr>
        <w:ind w:left="2160" w:hanging="360"/>
      </w:pPr>
    </w:lvl>
    <w:lvl w:ilvl="3" w:tplc="66FA01C6">
      <w:start w:val="1"/>
      <w:numFmt w:val="decimal"/>
      <w:lvlText w:val="%4."/>
      <w:lvlJc w:val="left"/>
      <w:pPr>
        <w:ind w:left="2880" w:hanging="360"/>
      </w:pPr>
    </w:lvl>
    <w:lvl w:ilvl="4" w:tplc="5148CF1E">
      <w:start w:val="1"/>
      <w:numFmt w:val="decimal"/>
      <w:lvlText w:val="%5."/>
      <w:lvlJc w:val="left"/>
      <w:pPr>
        <w:ind w:left="3600" w:hanging="360"/>
      </w:pPr>
    </w:lvl>
    <w:lvl w:ilvl="5" w:tplc="6D34D124">
      <w:start w:val="1"/>
      <w:numFmt w:val="decimal"/>
      <w:lvlText w:val="%6."/>
      <w:lvlJc w:val="left"/>
      <w:pPr>
        <w:ind w:left="4320" w:hanging="360"/>
      </w:pPr>
    </w:lvl>
    <w:lvl w:ilvl="6" w:tplc="F88A6858">
      <w:start w:val="1"/>
      <w:numFmt w:val="decimal"/>
      <w:lvlText w:val="%7."/>
      <w:lvlJc w:val="left"/>
      <w:pPr>
        <w:ind w:left="5040" w:hanging="360"/>
      </w:pPr>
    </w:lvl>
    <w:lvl w:ilvl="7" w:tplc="8788FAE4">
      <w:start w:val="1"/>
      <w:numFmt w:val="decimal"/>
      <w:lvlText w:val="%8."/>
      <w:lvlJc w:val="left"/>
      <w:pPr>
        <w:ind w:left="5760" w:hanging="360"/>
      </w:pPr>
    </w:lvl>
    <w:lvl w:ilvl="8" w:tplc="92FE94CA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F3F4D27"/>
    <w:multiLevelType w:val="hybridMultilevel"/>
    <w:tmpl w:val="156875C2"/>
    <w:lvl w:ilvl="0" w:tplc="15F6042A">
      <w:start w:val="1"/>
      <w:numFmt w:val="decimal"/>
      <w:lvlText w:val="%1."/>
      <w:lvlJc w:val="left"/>
      <w:pPr>
        <w:ind w:left="720" w:hanging="360"/>
      </w:pPr>
    </w:lvl>
    <w:lvl w:ilvl="1" w:tplc="2FF429A4">
      <w:start w:val="1"/>
      <w:numFmt w:val="decimal"/>
      <w:lvlText w:val="%2."/>
      <w:lvlJc w:val="left"/>
      <w:pPr>
        <w:ind w:left="1440" w:hanging="360"/>
      </w:pPr>
    </w:lvl>
    <w:lvl w:ilvl="2" w:tplc="DCC04A9A">
      <w:start w:val="1"/>
      <w:numFmt w:val="decimal"/>
      <w:lvlText w:val="%3."/>
      <w:lvlJc w:val="left"/>
      <w:pPr>
        <w:ind w:left="2160" w:hanging="360"/>
      </w:pPr>
    </w:lvl>
    <w:lvl w:ilvl="3" w:tplc="44C0E796">
      <w:start w:val="1"/>
      <w:numFmt w:val="decimal"/>
      <w:lvlText w:val="%4."/>
      <w:lvlJc w:val="left"/>
      <w:pPr>
        <w:ind w:left="2880" w:hanging="360"/>
      </w:pPr>
    </w:lvl>
    <w:lvl w:ilvl="4" w:tplc="0F94E0B0">
      <w:start w:val="1"/>
      <w:numFmt w:val="decimal"/>
      <w:lvlText w:val="%5."/>
      <w:lvlJc w:val="left"/>
      <w:pPr>
        <w:ind w:left="3600" w:hanging="360"/>
      </w:pPr>
    </w:lvl>
    <w:lvl w:ilvl="5" w:tplc="7D7ECCCA">
      <w:start w:val="1"/>
      <w:numFmt w:val="decimal"/>
      <w:lvlText w:val="%6."/>
      <w:lvlJc w:val="left"/>
      <w:pPr>
        <w:ind w:left="4320" w:hanging="360"/>
      </w:pPr>
    </w:lvl>
    <w:lvl w:ilvl="6" w:tplc="F55EC0A8">
      <w:start w:val="1"/>
      <w:numFmt w:val="decimal"/>
      <w:lvlText w:val="%7."/>
      <w:lvlJc w:val="left"/>
      <w:pPr>
        <w:ind w:left="5040" w:hanging="360"/>
      </w:pPr>
    </w:lvl>
    <w:lvl w:ilvl="7" w:tplc="64CC67A2">
      <w:start w:val="1"/>
      <w:numFmt w:val="decimal"/>
      <w:lvlText w:val="%8."/>
      <w:lvlJc w:val="left"/>
      <w:pPr>
        <w:ind w:left="5760" w:hanging="360"/>
      </w:pPr>
    </w:lvl>
    <w:lvl w:ilvl="8" w:tplc="1BC6029A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458D6515"/>
    <w:multiLevelType w:val="hybridMultilevel"/>
    <w:tmpl w:val="570AA2BE"/>
    <w:lvl w:ilvl="0" w:tplc="025CFBB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1D8FD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3AF84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82DC84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2EDE818A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02C6A54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00FB90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7DEAF0E2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A60C84F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B8332EA"/>
    <w:multiLevelType w:val="hybridMultilevel"/>
    <w:tmpl w:val="FC4C7A20"/>
    <w:lvl w:ilvl="0" w:tplc="A61C1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7CA4D0E">
      <w:start w:val="1"/>
      <w:numFmt w:val="lowerLetter"/>
      <w:lvlText w:val="%2."/>
      <w:lvlJc w:val="left"/>
      <w:pPr>
        <w:ind w:left="1440" w:hanging="360"/>
      </w:pPr>
    </w:lvl>
    <w:lvl w:ilvl="2" w:tplc="6EA41C48">
      <w:start w:val="1"/>
      <w:numFmt w:val="lowerRoman"/>
      <w:lvlText w:val="%3."/>
      <w:lvlJc w:val="right"/>
      <w:pPr>
        <w:ind w:left="2160" w:hanging="180"/>
      </w:pPr>
    </w:lvl>
    <w:lvl w:ilvl="3" w:tplc="607AC544">
      <w:start w:val="1"/>
      <w:numFmt w:val="decimal"/>
      <w:lvlText w:val="%4."/>
      <w:lvlJc w:val="left"/>
      <w:pPr>
        <w:ind w:left="2880" w:hanging="360"/>
      </w:pPr>
    </w:lvl>
    <w:lvl w:ilvl="4" w:tplc="444208D0">
      <w:start w:val="1"/>
      <w:numFmt w:val="lowerLetter"/>
      <w:lvlText w:val="%5."/>
      <w:lvlJc w:val="left"/>
      <w:pPr>
        <w:ind w:left="3600" w:hanging="360"/>
      </w:pPr>
    </w:lvl>
    <w:lvl w:ilvl="5" w:tplc="7F78A100">
      <w:start w:val="1"/>
      <w:numFmt w:val="lowerRoman"/>
      <w:lvlText w:val="%6."/>
      <w:lvlJc w:val="right"/>
      <w:pPr>
        <w:ind w:left="4320" w:hanging="180"/>
      </w:pPr>
    </w:lvl>
    <w:lvl w:ilvl="6" w:tplc="EA1233E8">
      <w:start w:val="1"/>
      <w:numFmt w:val="decimal"/>
      <w:lvlText w:val="%7."/>
      <w:lvlJc w:val="left"/>
      <w:pPr>
        <w:ind w:left="5040" w:hanging="360"/>
      </w:pPr>
    </w:lvl>
    <w:lvl w:ilvl="7" w:tplc="9D2042C0">
      <w:start w:val="1"/>
      <w:numFmt w:val="lowerLetter"/>
      <w:lvlText w:val="%8."/>
      <w:lvlJc w:val="left"/>
      <w:pPr>
        <w:ind w:left="5760" w:hanging="360"/>
      </w:pPr>
    </w:lvl>
    <w:lvl w:ilvl="8" w:tplc="102E13B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6589E"/>
    <w:multiLevelType w:val="hybridMultilevel"/>
    <w:tmpl w:val="FD184482"/>
    <w:lvl w:ilvl="0" w:tplc="8F8EAF2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7300E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F4F5E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04320C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72B867F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7848C9F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648B3A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DC1CD1D6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B468B02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782C074E"/>
    <w:multiLevelType w:val="hybridMultilevel"/>
    <w:tmpl w:val="EA181BCA"/>
    <w:lvl w:ilvl="0" w:tplc="77AEB01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19E10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52DB5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10DD54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6CC8C132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4D0E681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1024C2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6CA6BE02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C7B8958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CCA2CE8"/>
    <w:multiLevelType w:val="hybridMultilevel"/>
    <w:tmpl w:val="020CE20A"/>
    <w:lvl w:ilvl="0" w:tplc="4D72611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A88CE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EA67A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6C51E6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53FA3156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16F86B1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963D4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08F63878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B074C53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7E2B08FB"/>
    <w:multiLevelType w:val="hybridMultilevel"/>
    <w:tmpl w:val="874AB86A"/>
    <w:lvl w:ilvl="0" w:tplc="6736FAA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ECC53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71E711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60CBDE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9D6019CE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489E606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820312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2A0A096A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A6BE587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86"/>
    <w:rsid w:val="00795755"/>
    <w:rsid w:val="00864752"/>
    <w:rsid w:val="00C0175B"/>
    <w:rsid w:val="00D4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8871E-7BBA-4B93-B462-C430605B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3505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2022-09-05T16:27:00Z</dcterms:created>
  <dcterms:modified xsi:type="dcterms:W3CDTF">2022-09-05T16:27:00Z</dcterms:modified>
</cp:coreProperties>
</file>