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BE5A0E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BE5A0E">
        <w:rPr>
          <w:color w:val="000000"/>
        </w:rPr>
        <w:t xml:space="preserve">Аннотация к рабочей </w:t>
      </w:r>
      <w:proofErr w:type="gramStart"/>
      <w:r w:rsidRPr="00BE5A0E">
        <w:rPr>
          <w:color w:val="000000"/>
        </w:rPr>
        <w:t>программе  учебного</w:t>
      </w:r>
      <w:proofErr w:type="gramEnd"/>
      <w:r w:rsidRPr="00BE5A0E">
        <w:rPr>
          <w:color w:val="000000"/>
        </w:rPr>
        <w:t xml:space="preserve"> предмета «</w:t>
      </w:r>
      <w:r w:rsidR="00CE17D8" w:rsidRPr="00BE5A0E">
        <w:rPr>
          <w:color w:val="000000"/>
        </w:rPr>
        <w:t>Биология</w:t>
      </w:r>
      <w:r w:rsidRPr="00BE5A0E">
        <w:rPr>
          <w:color w:val="000000"/>
        </w:rPr>
        <w:t>»</w:t>
      </w:r>
      <w:r w:rsidR="00BC3133" w:rsidRPr="00BE5A0E">
        <w:rPr>
          <w:color w:val="000000"/>
        </w:rPr>
        <w:t xml:space="preserve"> (</w:t>
      </w:r>
      <w:r w:rsidR="009C7475" w:rsidRPr="00BE5A0E">
        <w:rPr>
          <w:color w:val="000000"/>
        </w:rPr>
        <w:t>углубленный</w:t>
      </w:r>
      <w:r w:rsidR="00BC3133" w:rsidRPr="00BE5A0E">
        <w:rPr>
          <w:color w:val="000000"/>
        </w:rPr>
        <w:t xml:space="preserve"> уровень)</w:t>
      </w:r>
      <w:r w:rsidR="007A1004" w:rsidRPr="00BE5A0E">
        <w:rPr>
          <w:color w:val="000000"/>
        </w:rPr>
        <w:t xml:space="preserve"> </w:t>
      </w:r>
    </w:p>
    <w:p w:rsidR="0087607C" w:rsidRPr="00BE5A0E" w:rsidRDefault="00BC3133" w:rsidP="007A1004">
      <w:pPr>
        <w:spacing w:line="264" w:lineRule="auto"/>
        <w:ind w:left="120"/>
        <w:jc w:val="center"/>
        <w:rPr>
          <w:color w:val="000000"/>
        </w:rPr>
      </w:pPr>
      <w:r w:rsidRPr="00BE5A0E">
        <w:rPr>
          <w:color w:val="000000"/>
        </w:rPr>
        <w:t>10</w:t>
      </w:r>
      <w:r w:rsidR="007A1004" w:rsidRPr="00BE5A0E">
        <w:rPr>
          <w:color w:val="000000"/>
        </w:rPr>
        <w:t>-</w:t>
      </w:r>
      <w:r w:rsidRPr="00BE5A0E">
        <w:rPr>
          <w:color w:val="000000"/>
        </w:rPr>
        <w:t>11</w:t>
      </w:r>
      <w:r w:rsidR="007A1004" w:rsidRPr="00BE5A0E">
        <w:rPr>
          <w:color w:val="000000"/>
        </w:rPr>
        <w:t xml:space="preserve"> классы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bookmarkStart w:id="0" w:name="3b562cd9-1b1f-4c62-99a2-3c330cdcc105"/>
      <w:r w:rsidRPr="00BE5A0E">
        <w:rPr>
          <w:color w:val="000000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 xml:space="preserve"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BE5A0E">
        <w:rPr>
          <w:color w:val="000000"/>
        </w:rPr>
        <w:t>межпредметных</w:t>
      </w:r>
      <w:proofErr w:type="spellEnd"/>
      <w:r w:rsidRPr="00BE5A0E">
        <w:rPr>
          <w:color w:val="000000"/>
        </w:rPr>
        <w:t xml:space="preserve"> и </w:t>
      </w:r>
      <w:proofErr w:type="spellStart"/>
      <w:r w:rsidRPr="00BE5A0E">
        <w:rPr>
          <w:color w:val="000000"/>
        </w:rPr>
        <w:t>внутрипредметных</w:t>
      </w:r>
      <w:proofErr w:type="spellEnd"/>
      <w:r w:rsidRPr="00BE5A0E">
        <w:rPr>
          <w:color w:val="000000"/>
        </w:rPr>
        <w:t xml:space="preserve">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</w:t>
      </w:r>
      <w:proofErr w:type="spellStart"/>
      <w:r w:rsidRPr="00BE5A0E">
        <w:rPr>
          <w:color w:val="000000"/>
        </w:rPr>
        <w:t>метапредметным</w:t>
      </w:r>
      <w:proofErr w:type="spellEnd"/>
      <w:r w:rsidRPr="00BE5A0E">
        <w:rPr>
          <w:color w:val="000000"/>
        </w:rPr>
        <w:t xml:space="preserve"> и предметным результатам обучения и в формировании </w:t>
      </w:r>
      <w:proofErr w:type="gramStart"/>
      <w:r w:rsidRPr="00BE5A0E">
        <w:rPr>
          <w:color w:val="000000"/>
        </w:rPr>
        <w:t>основных видов учебно-познавательной деятельности</w:t>
      </w:r>
      <w:proofErr w:type="gramEnd"/>
      <w:r w:rsidRPr="00BE5A0E">
        <w:rPr>
          <w:color w:val="000000"/>
        </w:rPr>
        <w:t xml:space="preserve"> обучающихся по освоению содержания биологического образования на уровне среднего общего образования.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</w:t>
      </w:r>
      <w:proofErr w:type="gramStart"/>
      <w:r w:rsidRPr="00BE5A0E">
        <w:rPr>
          <w:color w:val="000000"/>
        </w:rPr>
        <w:t>знаний</w:t>
      </w:r>
      <w:proofErr w:type="gramEnd"/>
      <w:r w:rsidRPr="00BE5A0E">
        <w:rPr>
          <w:color w:val="000000"/>
        </w:rPr>
        <w:t xml:space="preserve">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 xml:space="preserve"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</w:t>
      </w:r>
      <w:r w:rsidRPr="00BE5A0E">
        <w:rPr>
          <w:color w:val="000000"/>
        </w:rPr>
        <w:lastRenderedPageBreak/>
        <w:t>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r w:rsidRPr="00BE5A0E">
        <w:rPr>
          <w:color w:val="000000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</w:t>
      </w:r>
      <w:r w:rsidRPr="00BE5A0E">
        <w:rPr>
          <w:color w:val="000000"/>
        </w:rPr>
        <w:lastRenderedPageBreak/>
        <w:t>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BE5A0E" w:rsidRDefault="00BE5A0E" w:rsidP="00BE5A0E">
      <w:pPr>
        <w:spacing w:line="264" w:lineRule="auto"/>
        <w:ind w:firstLine="600"/>
        <w:jc w:val="both"/>
        <w:rPr>
          <w:color w:val="000000"/>
        </w:rPr>
      </w:pPr>
      <w:r w:rsidRPr="00BE5A0E">
        <w:rPr>
          <w:color w:val="000000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BE5A0E" w:rsidRPr="00BE5A0E" w:rsidRDefault="00BE5A0E" w:rsidP="00BE5A0E">
      <w:pPr>
        <w:spacing w:line="264" w:lineRule="auto"/>
        <w:ind w:left="120"/>
        <w:jc w:val="center"/>
      </w:pPr>
      <w:r w:rsidRPr="00BE5A0E">
        <w:rPr>
          <w:color w:val="000000"/>
        </w:rPr>
        <w:t>Место учебного предмета «Биология» в учебном плане</w:t>
      </w:r>
    </w:p>
    <w:p w:rsidR="00BE5A0E" w:rsidRPr="00BE5A0E" w:rsidRDefault="00BE5A0E" w:rsidP="00BE5A0E">
      <w:pPr>
        <w:spacing w:line="264" w:lineRule="auto"/>
        <w:ind w:firstLine="600"/>
        <w:jc w:val="both"/>
      </w:pPr>
      <w:bookmarkStart w:id="1" w:name="ae087229-bc2a-42f7-a634-a0357f20ae55"/>
      <w:r w:rsidRPr="00BE5A0E">
        <w:rPr>
          <w:color w:val="000000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1"/>
    </w:p>
    <w:p w:rsidR="002143D1" w:rsidRPr="00BE5A0E" w:rsidRDefault="002143D1" w:rsidP="001631A4">
      <w:pPr>
        <w:spacing w:line="264" w:lineRule="auto"/>
        <w:ind w:firstLine="600"/>
        <w:jc w:val="both"/>
      </w:pPr>
      <w:bookmarkStart w:id="2" w:name="_GoBack"/>
      <w:bookmarkEnd w:id="0"/>
      <w:bookmarkEnd w:id="2"/>
    </w:p>
    <w:sectPr w:rsidR="002143D1" w:rsidRPr="00BE5A0E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1A4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9C7475"/>
    <w:rsid w:val="00A8533D"/>
    <w:rsid w:val="00AB161D"/>
    <w:rsid w:val="00B02F3B"/>
    <w:rsid w:val="00B5686F"/>
    <w:rsid w:val="00BB387C"/>
    <w:rsid w:val="00BC3133"/>
    <w:rsid w:val="00BC37E5"/>
    <w:rsid w:val="00BD0113"/>
    <w:rsid w:val="00BE5A0E"/>
    <w:rsid w:val="00CE17D8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A97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10</cp:revision>
  <cp:lastPrinted>2025-11-20T13:06:00Z</cp:lastPrinted>
  <dcterms:created xsi:type="dcterms:W3CDTF">2025-12-01T11:28:00Z</dcterms:created>
  <dcterms:modified xsi:type="dcterms:W3CDTF">2025-12-01T13:19:00Z</dcterms:modified>
</cp:coreProperties>
</file>